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C96" w14:textId="77777777" w:rsidR="00CC688A" w:rsidRDefault="00CC688A" w:rsidP="00852123">
      <w:pPr>
        <w:pStyle w:val="TOC1"/>
      </w:pPr>
    </w:p>
    <w:p w14:paraId="6382C59C" w14:textId="77777777" w:rsidR="00CC688A" w:rsidRDefault="00CC688A" w:rsidP="00852123">
      <w:pPr>
        <w:pStyle w:val="TOC1"/>
      </w:pPr>
    </w:p>
    <w:p w14:paraId="2AE3D9E6" w14:textId="77777777" w:rsidR="00CC688A" w:rsidRPr="00CC688A" w:rsidRDefault="00CC688A" w:rsidP="00852123">
      <w:pPr>
        <w:pStyle w:val="TOC1"/>
      </w:pPr>
    </w:p>
    <w:p w14:paraId="022B196F" w14:textId="77777777" w:rsidR="00CC688A" w:rsidRPr="00F153EC" w:rsidRDefault="00CC688A" w:rsidP="00852123">
      <w:pPr>
        <w:pStyle w:val="TOC1"/>
      </w:pPr>
      <w:r w:rsidRPr="00CC688A">
        <w:t>USAID HSSP</w:t>
      </w:r>
    </w:p>
    <w:p w14:paraId="4A7B78BC" w14:textId="77777777" w:rsidR="00CC688A" w:rsidRPr="00CC688A" w:rsidRDefault="00CC688A" w:rsidP="00852123">
      <w:pPr>
        <w:pStyle w:val="TOC1"/>
      </w:pPr>
      <w:r w:rsidRPr="00CC688A">
        <w:t>ჯანმრთელობის დაცვის ერთიანი საინფორმაციო სისტემა</w:t>
      </w:r>
    </w:p>
    <w:p w14:paraId="7DD3B417" w14:textId="77777777" w:rsidR="00CC688A" w:rsidRDefault="00CC688A" w:rsidP="00852123">
      <w:pPr>
        <w:pStyle w:val="TOC1"/>
      </w:pPr>
    </w:p>
    <w:p w14:paraId="76DC549F" w14:textId="35697E49" w:rsidR="007C285B" w:rsidRPr="00852123" w:rsidRDefault="00BA5CA9" w:rsidP="00852123">
      <w:pPr>
        <w:pStyle w:val="TOC1"/>
        <w:rPr>
          <w:lang w:val="ka-GE"/>
        </w:rPr>
      </w:pPr>
      <w:r w:rsidRPr="00BA5CA9">
        <w:t>სამედიცინო სერვისებით მოსარგებლეთა (ბენეფიციარების) რეგისტრაციის მოდული</w:t>
      </w:r>
    </w:p>
    <w:p w14:paraId="3DB0C77F" w14:textId="6FA6B390" w:rsidR="00CC688A" w:rsidRPr="00F153EC" w:rsidRDefault="0086112E" w:rsidP="00852123">
      <w:pPr>
        <w:pStyle w:val="TOC1"/>
      </w:pPr>
      <w:r w:rsidRPr="00F153EC">
        <w:t>(</w:t>
      </w:r>
      <w:r w:rsidR="008977CD" w:rsidRPr="007C285B">
        <w:t>beneficiary registration module</w:t>
      </w:r>
      <w:r w:rsidR="007C285B" w:rsidRPr="007C285B">
        <w:t xml:space="preserve"> - BRM</w:t>
      </w:r>
      <w:r w:rsidRPr="00F153EC">
        <w:t>)</w:t>
      </w:r>
    </w:p>
    <w:p w14:paraId="41E237C4" w14:textId="77777777" w:rsidR="00CC688A" w:rsidRDefault="00CC688A" w:rsidP="00852123">
      <w:pPr>
        <w:pStyle w:val="TOC1"/>
      </w:pPr>
    </w:p>
    <w:p w14:paraId="6F5EC8F7" w14:textId="34F4A09A" w:rsidR="00852123" w:rsidRPr="00852123" w:rsidRDefault="00852123" w:rsidP="00852123">
      <w:pPr>
        <w:pStyle w:val="TOC1"/>
        <w:rPr>
          <w:lang w:val="ka-GE"/>
        </w:rPr>
      </w:pPr>
      <w:r w:rsidRPr="00852123">
        <w:t>web სერვისები</w:t>
      </w:r>
      <w:r>
        <w:rPr>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8B06D5">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5ECF94F0" w:rsidR="00156A58" w:rsidRPr="001C7251" w:rsidRDefault="0020751B" w:rsidP="008D658F">
      <w:pPr>
        <w:pStyle w:val="Heading1"/>
        <w:numPr>
          <w:ilvl w:val="0"/>
          <w:numId w:val="1"/>
        </w:numPr>
        <w:rPr>
          <w:b w:val="0"/>
          <w:color w:val="365F91" w:themeColor="accent1" w:themeShade="BF"/>
          <w:szCs w:val="32"/>
        </w:rPr>
      </w:pPr>
      <w:r w:rsidRPr="00A77851">
        <w:rPr>
          <w:lang w:val="ka-GE"/>
        </w:rPr>
        <w:br w:type="page"/>
      </w:r>
      <w:bookmarkStart w:id="1" w:name="_Toc393287067"/>
      <w:bookmarkStart w:id="2" w:name="_Toc291582396"/>
      <w:r w:rsidR="004E2AB0">
        <w:rPr>
          <w:rFonts w:ascii="Sylfaen" w:hAnsi="Sylfaen"/>
        </w:rPr>
        <w:lastRenderedPageBreak/>
        <w:t xml:space="preserve">Web </w:t>
      </w:r>
      <w:r w:rsidR="003B341C">
        <w:rPr>
          <w:rFonts w:ascii="Sylfaen" w:hAnsi="Sylfaen"/>
          <w:lang w:val="ka-GE"/>
        </w:rPr>
        <w:t xml:space="preserve">სერვისის </w:t>
      </w:r>
      <w:r w:rsidR="00A72CED" w:rsidRPr="00A72CED">
        <w:rPr>
          <w:rFonts w:ascii="Sylfaen" w:hAnsi="Sylfaen"/>
          <w:lang w:val="ka-GE"/>
        </w:rPr>
        <w:t>ზოგადი აღწერა</w:t>
      </w:r>
      <w:bookmarkEnd w:id="1"/>
    </w:p>
    <w:p w14:paraId="0A7B7C4F" w14:textId="02280DE6" w:rsidR="00070B17" w:rsidRDefault="00070B17" w:rsidP="00070B17">
      <w:pPr>
        <w:spacing w:before="200" w:after="200" w:line="276" w:lineRule="auto"/>
        <w:ind w:firstLine="720"/>
        <w:jc w:val="both"/>
        <w:rPr>
          <w:rFonts w:ascii="Sylfaen" w:hAnsi="Sylfaen"/>
          <w:sz w:val="24"/>
          <w:szCs w:val="24"/>
          <w:lang w:val="ka-GE"/>
        </w:rPr>
      </w:pPr>
      <w:r>
        <w:rPr>
          <w:rFonts w:ascii="Sylfaen" w:hAnsi="Sylfaen"/>
          <w:sz w:val="24"/>
          <w:szCs w:val="24"/>
          <w:lang w:val="ka-GE"/>
        </w:rPr>
        <w:t xml:space="preserve">დოკუმენტში აღწერილი </w:t>
      </w:r>
      <w:r>
        <w:rPr>
          <w:rFonts w:ascii="Sylfaen" w:hAnsi="Sylfaen"/>
          <w:sz w:val="24"/>
          <w:szCs w:val="24"/>
        </w:rPr>
        <w:t xml:space="preserve">web </w:t>
      </w:r>
      <w:r>
        <w:rPr>
          <w:rFonts w:ascii="Sylfaen" w:hAnsi="Sylfaen"/>
          <w:sz w:val="24"/>
          <w:szCs w:val="24"/>
          <w:lang w:val="ka-GE"/>
        </w:rPr>
        <w:t>სერვისების საშუალებით ნებისმიერი მხარეს (</w:t>
      </w:r>
      <w:r>
        <w:rPr>
          <w:rFonts w:ascii="Sylfaen" w:hAnsi="Sylfaen"/>
          <w:sz w:val="24"/>
          <w:szCs w:val="24"/>
        </w:rPr>
        <w:t xml:space="preserve">HMIS </w:t>
      </w:r>
      <w:r>
        <w:rPr>
          <w:rFonts w:ascii="Sylfaen" w:hAnsi="Sylfaen"/>
          <w:sz w:val="24"/>
          <w:szCs w:val="24"/>
          <w:lang w:val="ka-GE"/>
        </w:rPr>
        <w:t>მოდულებიდან ერთერთი ან სხვა გარე საინფორმაციო სისტემა) საშუალება ეძლება დაუკავშირდეს შემთხვევების რეგისტრაციის მოდულს და მოახდინოს ინფორმაციის გაცვლა და სანქცირებული დაშვების შემთხვევაში მისი კორექტირება. ინფორმაცია შემთხვევების რეგისტრაციის მოდულიის მხრიდან წარმოდგენილია როგორც დეტალური აღწერა მოდულში რეგისტრირებული სამედიცინო შემთხვევების/შეტყობინებების, რომლებიც თავის მხრივ საინტერესოა სხვა მოდულებისთვის პაციენტის შესახებ არსებული ინფორმაციის მიღებისათვის.</w:t>
      </w:r>
    </w:p>
    <w:p w14:paraId="4FE68C3F" w14:textId="530739CD" w:rsidR="00F273DF" w:rsidRDefault="00F273DF" w:rsidP="00D10ADE">
      <w:pPr>
        <w:spacing w:before="200" w:after="200" w:line="276" w:lineRule="auto"/>
        <w:ind w:firstLine="720"/>
        <w:jc w:val="both"/>
        <w:rPr>
          <w:rFonts w:ascii="Sylfaen" w:hAnsi="Sylfaen"/>
          <w:sz w:val="24"/>
          <w:szCs w:val="24"/>
          <w:lang w:val="ka-GE"/>
        </w:rPr>
      </w:pPr>
    </w:p>
    <w:p w14:paraId="3906F595" w14:textId="77777777" w:rsidR="00564231" w:rsidRDefault="00564231" w:rsidP="008D658F">
      <w:pPr>
        <w:pStyle w:val="Heading1"/>
        <w:numPr>
          <w:ilvl w:val="0"/>
          <w:numId w:val="1"/>
        </w:numPr>
        <w:spacing w:before="200" w:after="200" w:line="276" w:lineRule="auto"/>
        <w:rPr>
          <w:rFonts w:ascii="Sylfaen" w:hAnsi="Sylfaen"/>
          <w:lang w:val="ka-GE"/>
        </w:rPr>
      </w:pPr>
      <w:bookmarkStart w:id="3" w:name="_Toc393287068"/>
      <w:r>
        <w:rPr>
          <w:rFonts w:ascii="Sylfaen" w:hAnsi="Sylfaen"/>
          <w:lang w:val="ka-GE"/>
        </w:rPr>
        <w:t>ჩართული მხარეები</w:t>
      </w:r>
      <w:bookmarkEnd w:id="3"/>
    </w:p>
    <w:p w14:paraId="0A8EFA65" w14:textId="284FD8B8" w:rsidR="00D33996" w:rsidRPr="00D33996" w:rsidRDefault="001D77CC" w:rsidP="00D33996">
      <w:pPr>
        <w:spacing w:before="200" w:after="200" w:line="276" w:lineRule="auto"/>
        <w:ind w:firstLine="720"/>
        <w:jc w:val="both"/>
        <w:rPr>
          <w:rFonts w:ascii="Sylfaen" w:hAnsi="Sylfaen"/>
          <w:sz w:val="24"/>
          <w:szCs w:val="24"/>
          <w:lang w:val="ka-GE"/>
        </w:rPr>
      </w:pPr>
      <w:r w:rsidRPr="001A7674">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ცენტრის</w:t>
      </w:r>
      <w:r w:rsidR="001A7674" w:rsidRPr="001A7674">
        <w:rPr>
          <w:rFonts w:ascii="Sylfaen" w:hAnsi="Sylfaen"/>
          <w:sz w:val="24"/>
          <w:szCs w:val="24"/>
          <w:lang w:val="ka-GE"/>
        </w:rPr>
        <w:t>ა</w:t>
      </w:r>
      <w:r w:rsidR="00D33996">
        <w:rPr>
          <w:rFonts w:ascii="Sylfaen" w:hAnsi="Sylfaen"/>
          <w:sz w:val="24"/>
          <w:szCs w:val="24"/>
          <w:lang w:val="ka-GE"/>
        </w:rPr>
        <w:t xml:space="preserve"> (</w:t>
      </w:r>
      <w:r w:rsidR="001A7674" w:rsidRPr="001A7674">
        <w:rPr>
          <w:rFonts w:ascii="Sylfaen" w:hAnsi="Sylfaen"/>
          <w:sz w:val="24"/>
          <w:szCs w:val="24"/>
          <w:lang w:val="ka-GE"/>
        </w:rPr>
        <w:t>NCDC</w:t>
      </w:r>
      <w:r w:rsidR="00D33996">
        <w:rPr>
          <w:rFonts w:ascii="Sylfaen" w:hAnsi="Sylfaen"/>
          <w:sz w:val="24"/>
          <w:szCs w:val="24"/>
          <w:lang w:val="ka-GE"/>
        </w:rPr>
        <w:t>)</w:t>
      </w:r>
      <w:r w:rsidR="00D33996" w:rsidRPr="00D33996">
        <w:rPr>
          <w:rFonts w:ascii="Sylfaen" w:hAnsi="Sylfaen"/>
          <w:sz w:val="24"/>
          <w:szCs w:val="24"/>
          <w:lang w:val="ka-GE"/>
        </w:rPr>
        <w:t xml:space="preserve"> და </w:t>
      </w:r>
      <w:r w:rsidR="00D33996">
        <w:rPr>
          <w:rFonts w:ascii="Sylfaen" w:hAnsi="Sylfaen"/>
          <w:sz w:val="24"/>
          <w:szCs w:val="24"/>
          <w:lang w:val="ka-GE"/>
        </w:rPr>
        <w:t>ჯანდაცვის სისტემის განმტკიცების პროგრამ</w:t>
      </w:r>
      <w:r w:rsidR="00D33996" w:rsidRPr="00D33996">
        <w:rPr>
          <w:rFonts w:ascii="Sylfaen" w:hAnsi="Sylfaen"/>
          <w:sz w:val="24"/>
          <w:szCs w:val="24"/>
          <w:lang w:val="ka-GE"/>
        </w:rPr>
        <w:t>ის</w:t>
      </w:r>
      <w:r w:rsidR="00D33996">
        <w:rPr>
          <w:rFonts w:ascii="Sylfaen" w:hAnsi="Sylfaen"/>
          <w:sz w:val="24"/>
          <w:szCs w:val="24"/>
          <w:lang w:val="ka-GE"/>
        </w:rPr>
        <w:t xml:space="preserve"> (</w:t>
      </w:r>
      <w:r w:rsidR="00D33996" w:rsidRPr="00D33996">
        <w:rPr>
          <w:rFonts w:ascii="Sylfaen" w:hAnsi="Sylfaen"/>
          <w:sz w:val="24"/>
          <w:szCs w:val="24"/>
          <w:lang w:val="ka-GE"/>
        </w:rPr>
        <w:t>HSSP</w:t>
      </w:r>
      <w:r w:rsidR="00D33996">
        <w:rPr>
          <w:rFonts w:ascii="Sylfaen" w:hAnsi="Sylfaen"/>
          <w:sz w:val="24"/>
          <w:szCs w:val="24"/>
          <w:lang w:val="ka-GE"/>
        </w:rPr>
        <w:t xml:space="preserve">) </w:t>
      </w:r>
      <w:r w:rsidR="00D33996" w:rsidRPr="00D33996">
        <w:rPr>
          <w:rFonts w:ascii="Sylfaen" w:hAnsi="Sylfaen"/>
          <w:sz w:val="24"/>
          <w:szCs w:val="24"/>
          <w:lang w:val="ka-GE"/>
        </w:rPr>
        <w:t xml:space="preserve">აქტიური თანამშრომლობით განხორციელდა </w:t>
      </w:r>
      <w:r w:rsidR="00D33996">
        <w:rPr>
          <w:rFonts w:ascii="Sylfaen" w:hAnsi="Sylfaen"/>
          <w:sz w:val="24"/>
          <w:szCs w:val="24"/>
          <w:lang w:val="ka-GE"/>
        </w:rPr>
        <w:t xml:space="preserve"> </w:t>
      </w:r>
      <w:r w:rsidR="00D33996" w:rsidRPr="00D33996">
        <w:rPr>
          <w:rFonts w:ascii="Sylfaen" w:hAnsi="Sylfaen"/>
          <w:sz w:val="24"/>
          <w:szCs w:val="24"/>
          <w:lang w:val="ka-GE"/>
        </w:rPr>
        <w:t xml:space="preserve">მოდულის ამოცანის შესწავლა. სისტემის ტექნიკური დაპროექტება და </w:t>
      </w:r>
      <w:r w:rsidR="00D33996">
        <w:rPr>
          <w:rFonts w:ascii="Sylfaen" w:hAnsi="Sylfaen"/>
          <w:sz w:val="24"/>
          <w:szCs w:val="24"/>
          <w:lang w:val="ka-GE"/>
        </w:rPr>
        <w:t xml:space="preserve">შესაბამისი მოდულის, </w:t>
      </w:r>
      <w:r w:rsidR="00D33996" w:rsidRPr="001A7674">
        <w:rPr>
          <w:rFonts w:ascii="Sylfaen" w:hAnsi="Sylfaen"/>
          <w:sz w:val="24"/>
          <w:szCs w:val="24"/>
          <w:lang w:val="ka-GE"/>
        </w:rPr>
        <w:t xml:space="preserve">web </w:t>
      </w:r>
      <w:r w:rsidR="00D33996">
        <w:rPr>
          <w:rFonts w:ascii="Sylfaen" w:hAnsi="Sylfaen"/>
          <w:sz w:val="24"/>
          <w:szCs w:val="24"/>
          <w:lang w:val="ka-GE"/>
        </w:rPr>
        <w:t xml:space="preserve">სერვისების </w:t>
      </w:r>
      <w:r w:rsidR="00D33996" w:rsidRPr="00D33996">
        <w:rPr>
          <w:rFonts w:ascii="Sylfaen" w:hAnsi="Sylfaen"/>
          <w:sz w:val="24"/>
          <w:szCs w:val="24"/>
          <w:lang w:val="ka-GE"/>
        </w:rPr>
        <w:t>რეალიზება სრულად განხორციელდა HSSP-ის მხრიდან.</w:t>
      </w:r>
    </w:p>
    <w:p w14:paraId="21D99846" w14:textId="77777777" w:rsidR="00564231" w:rsidRDefault="003B341C" w:rsidP="008D658F">
      <w:pPr>
        <w:pStyle w:val="Heading1"/>
        <w:numPr>
          <w:ilvl w:val="1"/>
          <w:numId w:val="1"/>
        </w:numPr>
        <w:spacing w:before="200" w:after="200" w:line="276" w:lineRule="auto"/>
        <w:ind w:left="709" w:hanging="709"/>
        <w:rPr>
          <w:rFonts w:ascii="Sylfaen" w:hAnsi="Sylfaen"/>
          <w:lang w:val="ka-GE"/>
        </w:rPr>
      </w:pPr>
      <w:bookmarkStart w:id="4" w:name="_Toc393287069"/>
      <w:r>
        <w:rPr>
          <w:rFonts w:ascii="Sylfaen" w:hAnsi="Sylfaen"/>
          <w:lang w:val="ka-GE"/>
        </w:rPr>
        <w:t>უწყებები</w:t>
      </w:r>
      <w:bookmarkEnd w:id="4"/>
    </w:p>
    <w:p w14:paraId="0985CB6E" w14:textId="3FF215D6" w:rsidR="00564231" w:rsidRPr="001D77CC" w:rsidRDefault="001D77CC" w:rsidP="001D77CC">
      <w:pPr>
        <w:spacing w:before="200" w:after="200" w:line="276" w:lineRule="auto"/>
        <w:ind w:firstLine="720"/>
        <w:jc w:val="both"/>
        <w:rPr>
          <w:rFonts w:ascii="Sylfaen" w:hAnsi="Sylfaen"/>
          <w:sz w:val="24"/>
          <w:szCs w:val="24"/>
          <w:lang w:val="ka-GE"/>
        </w:rPr>
      </w:pPr>
      <w:r w:rsidRPr="001D77CC">
        <w:rPr>
          <w:rFonts w:ascii="Sylfaen" w:hAnsi="Sylfaen"/>
          <w:sz w:val="24"/>
          <w:szCs w:val="24"/>
          <w:lang w:val="ka-GE"/>
        </w:rPr>
        <w:t>მოდულის ფარგლებში რეალიზებული web სერვისების ძირითადი მომხმარებლები წარმოდგენილია შემდეგი ჩამონათვალის სახით:</w:t>
      </w:r>
    </w:p>
    <w:p w14:paraId="2BC1AC0C" w14:textId="2A6339AF" w:rsidR="001D77CC" w:rsidRPr="001D77CC" w:rsidRDefault="001D77CC" w:rsidP="008D658F">
      <w:pPr>
        <w:pStyle w:val="ListParagraph"/>
        <w:numPr>
          <w:ilvl w:val="0"/>
          <w:numId w:val="14"/>
        </w:numPr>
        <w:rPr>
          <w:rFonts w:ascii="Sylfaen" w:hAnsi="Sylfaen"/>
          <w:sz w:val="24"/>
          <w:szCs w:val="24"/>
          <w:lang w:val="ka-GE"/>
        </w:rPr>
      </w:pPr>
      <w:r w:rsidRPr="001D77CC">
        <w:rPr>
          <w:rFonts w:ascii="Sylfaen" w:hAnsi="Sylfaen"/>
          <w:sz w:val="24"/>
          <w:szCs w:val="24"/>
        </w:rPr>
        <w:t>HMIS</w:t>
      </w:r>
      <w:r w:rsidRPr="001D77CC">
        <w:rPr>
          <w:rFonts w:ascii="Sylfaen" w:hAnsi="Sylfaen"/>
          <w:sz w:val="24"/>
          <w:szCs w:val="24"/>
          <w:lang w:val="ka-GE"/>
        </w:rPr>
        <w:t xml:space="preserve">-ის </w:t>
      </w:r>
      <w:r>
        <w:rPr>
          <w:rFonts w:ascii="Sylfaen" w:hAnsi="Sylfaen"/>
          <w:sz w:val="24"/>
          <w:szCs w:val="24"/>
          <w:lang w:val="ka-GE"/>
        </w:rPr>
        <w:t>მოდულები</w:t>
      </w:r>
      <w:r w:rsidRPr="001D77CC">
        <w:rPr>
          <w:rFonts w:ascii="Sylfaen" w:hAnsi="Sylfaen"/>
          <w:sz w:val="24"/>
          <w:szCs w:val="24"/>
          <w:lang w:val="ka-GE"/>
        </w:rPr>
        <w:t>:</w:t>
      </w:r>
    </w:p>
    <w:p w14:paraId="127B7A2D" w14:textId="571B279E" w:rsidR="001D77CC" w:rsidRPr="001D77CC" w:rsidRDefault="001D77CC" w:rsidP="008D658F">
      <w:pPr>
        <w:pStyle w:val="ListParagraph"/>
        <w:numPr>
          <w:ilvl w:val="1"/>
          <w:numId w:val="14"/>
        </w:numPr>
        <w:rPr>
          <w:rFonts w:ascii="Sylfaen" w:hAnsi="Sylfaen"/>
          <w:sz w:val="24"/>
          <w:szCs w:val="24"/>
          <w:lang w:val="ka-GE"/>
        </w:rPr>
      </w:pPr>
      <w:r w:rsidRPr="001D77CC">
        <w:rPr>
          <w:rFonts w:ascii="Sylfaen" w:hAnsi="Sylfaen"/>
          <w:sz w:val="24"/>
          <w:szCs w:val="24"/>
          <w:lang w:val="ka-GE"/>
        </w:rPr>
        <w:t>ელექტრნული ანგარიშგებების მოდული;</w:t>
      </w:r>
    </w:p>
    <w:p w14:paraId="47CBCECA" w14:textId="41C76E7D" w:rsidR="001D77CC" w:rsidRDefault="001D77CC" w:rsidP="008D658F">
      <w:pPr>
        <w:pStyle w:val="ListParagraph"/>
        <w:numPr>
          <w:ilvl w:val="1"/>
          <w:numId w:val="14"/>
        </w:numPr>
        <w:rPr>
          <w:rFonts w:ascii="Sylfaen" w:hAnsi="Sylfaen"/>
          <w:sz w:val="24"/>
          <w:szCs w:val="24"/>
          <w:lang w:val="ka-GE"/>
        </w:rPr>
      </w:pPr>
      <w:r>
        <w:rPr>
          <w:rFonts w:ascii="Sylfaen" w:hAnsi="Sylfaen"/>
          <w:sz w:val="24"/>
          <w:szCs w:val="24"/>
          <w:lang w:val="ka-GE"/>
        </w:rPr>
        <w:t xml:space="preserve">მიმართვების ადმინისტრირების </w:t>
      </w:r>
      <w:r w:rsidRPr="001D77CC">
        <w:rPr>
          <w:rFonts w:ascii="Sylfaen" w:hAnsi="Sylfaen"/>
          <w:sz w:val="24"/>
          <w:szCs w:val="24"/>
          <w:lang w:val="ka-GE"/>
        </w:rPr>
        <w:t>მოდული;</w:t>
      </w:r>
    </w:p>
    <w:p w14:paraId="1AE67A65" w14:textId="16F22506" w:rsidR="001D77CC" w:rsidRDefault="001D77CC" w:rsidP="008D658F">
      <w:pPr>
        <w:pStyle w:val="ListParagraph"/>
        <w:numPr>
          <w:ilvl w:val="1"/>
          <w:numId w:val="14"/>
        </w:numPr>
        <w:rPr>
          <w:rFonts w:ascii="Sylfaen" w:hAnsi="Sylfaen"/>
          <w:sz w:val="24"/>
          <w:szCs w:val="24"/>
          <w:lang w:val="ka-GE"/>
        </w:rPr>
      </w:pPr>
      <w:r>
        <w:rPr>
          <w:rFonts w:ascii="Sylfaen" w:hAnsi="Sylfaen"/>
          <w:sz w:val="24"/>
          <w:szCs w:val="24"/>
          <w:lang w:val="ka-GE"/>
        </w:rPr>
        <w:t>და ა.შ.</w:t>
      </w:r>
    </w:p>
    <w:p w14:paraId="1B0B5DF6" w14:textId="77777777" w:rsidR="001D77CC" w:rsidRDefault="001D77CC" w:rsidP="001D77CC">
      <w:pPr>
        <w:rPr>
          <w:rFonts w:ascii="Sylfaen" w:hAnsi="Sylfaen"/>
          <w:sz w:val="24"/>
          <w:szCs w:val="24"/>
          <w:lang w:val="ka-GE"/>
        </w:rPr>
      </w:pPr>
    </w:p>
    <w:p w14:paraId="55F49961" w14:textId="45DAD706" w:rsidR="001D77CC" w:rsidRPr="001D77CC" w:rsidRDefault="001D77CC" w:rsidP="008D658F">
      <w:pPr>
        <w:pStyle w:val="ListParagraph"/>
        <w:numPr>
          <w:ilvl w:val="0"/>
          <w:numId w:val="14"/>
        </w:numPr>
        <w:rPr>
          <w:rFonts w:ascii="Sylfaen" w:hAnsi="Sylfaen"/>
          <w:sz w:val="24"/>
          <w:szCs w:val="24"/>
          <w:lang w:val="ka-GE"/>
        </w:rPr>
      </w:pPr>
      <w:r>
        <w:rPr>
          <w:rFonts w:ascii="Sylfaen" w:hAnsi="Sylfaen"/>
          <w:sz w:val="24"/>
          <w:szCs w:val="24"/>
          <w:lang w:val="ka-GE"/>
        </w:rPr>
        <w:t>გარე მოდულები</w:t>
      </w:r>
      <w:r w:rsidRPr="001D77CC">
        <w:rPr>
          <w:rFonts w:ascii="Sylfaen" w:hAnsi="Sylfaen"/>
          <w:sz w:val="24"/>
          <w:szCs w:val="24"/>
          <w:lang w:val="ka-GE"/>
        </w:rPr>
        <w:t>:</w:t>
      </w:r>
    </w:p>
    <w:p w14:paraId="66844550" w14:textId="77CBD64C" w:rsidR="001D77CC" w:rsidRPr="001D77CC" w:rsidRDefault="001D77CC" w:rsidP="008D658F">
      <w:pPr>
        <w:pStyle w:val="ListParagraph"/>
        <w:numPr>
          <w:ilvl w:val="1"/>
          <w:numId w:val="14"/>
        </w:numPr>
        <w:rPr>
          <w:rFonts w:ascii="Sylfaen" w:hAnsi="Sylfaen"/>
          <w:sz w:val="24"/>
          <w:szCs w:val="24"/>
          <w:lang w:val="ka-GE"/>
        </w:rPr>
      </w:pPr>
      <w:r>
        <w:rPr>
          <w:rFonts w:ascii="Sylfaen" w:hAnsi="Sylfaen"/>
          <w:sz w:val="24"/>
          <w:szCs w:val="24"/>
        </w:rPr>
        <w:t xml:space="preserve">EIDSS – </w:t>
      </w:r>
      <w:r>
        <w:rPr>
          <w:rFonts w:ascii="Sylfaen" w:hAnsi="Sylfaen"/>
          <w:sz w:val="24"/>
          <w:szCs w:val="24"/>
          <w:lang w:val="ka-GE"/>
        </w:rPr>
        <w:t>განსაკუთრებით საშიშ ინფექციურ დაავადებათა მართვის სისტემა;</w:t>
      </w:r>
    </w:p>
    <w:p w14:paraId="00765056" w14:textId="77777777" w:rsidR="001D77CC" w:rsidRPr="001D77CC" w:rsidRDefault="001D77CC" w:rsidP="001D77CC">
      <w:pPr>
        <w:rPr>
          <w:rFonts w:ascii="Sylfaen" w:hAnsi="Sylfaen"/>
          <w:sz w:val="24"/>
          <w:szCs w:val="24"/>
          <w:lang w:val="ka-GE"/>
        </w:rPr>
      </w:pPr>
    </w:p>
    <w:p w14:paraId="25B1C9D9" w14:textId="65A206E1" w:rsidR="00A72CED" w:rsidRDefault="003B341C" w:rsidP="008D658F">
      <w:pPr>
        <w:pStyle w:val="Heading1"/>
        <w:numPr>
          <w:ilvl w:val="1"/>
          <w:numId w:val="1"/>
        </w:numPr>
        <w:spacing w:before="200" w:after="200" w:line="276" w:lineRule="auto"/>
        <w:ind w:left="709" w:hanging="709"/>
        <w:rPr>
          <w:rFonts w:ascii="Sylfaen" w:hAnsi="Sylfaen"/>
          <w:lang w:val="ka-GE"/>
        </w:rPr>
      </w:pPr>
      <w:bookmarkStart w:id="5" w:name="_Toc393287070"/>
      <w:r>
        <w:rPr>
          <w:rFonts w:ascii="Sylfaen" w:hAnsi="Sylfaen"/>
          <w:lang w:val="ka-GE"/>
        </w:rPr>
        <w:t>ელექტრონული სისტემები (მიმღები და გამტარი მხარეები)</w:t>
      </w:r>
      <w:bookmarkEnd w:id="5"/>
    </w:p>
    <w:p w14:paraId="43FAF510" w14:textId="1D8EF2E6" w:rsidR="001A7674" w:rsidRPr="001A7674" w:rsidRDefault="001A7674" w:rsidP="001A7674">
      <w:pPr>
        <w:ind w:firstLine="720"/>
        <w:rPr>
          <w:rFonts w:ascii="Sylfaen" w:hAnsi="Sylfaen"/>
          <w:sz w:val="24"/>
          <w:szCs w:val="24"/>
        </w:rPr>
      </w:pPr>
      <w:r>
        <w:rPr>
          <w:rFonts w:ascii="Sylfaen" w:hAnsi="Sylfaen"/>
          <w:sz w:val="24"/>
          <w:szCs w:val="24"/>
          <w:lang w:val="ka-GE"/>
        </w:rPr>
        <w:lastRenderedPageBreak/>
        <w:t>მაგალითად (სადაც სერვისი არის აწეული, თუ შუალედური არსებობოს რამე მისი რეკვიზიტები და ა.შ. ძირითადი აქცენტი მაინც არის გამტარზე და მიმღებებზე):</w:t>
      </w:r>
    </w:p>
    <w:p w14:paraId="10092F42" w14:textId="77777777" w:rsidR="001A7674" w:rsidRDefault="001A7674" w:rsidP="001A7674">
      <w:pPr>
        <w:pStyle w:val="ListParagraph"/>
        <w:ind w:left="1080"/>
        <w:jc w:val="both"/>
        <w:rPr>
          <w:rFonts w:ascii="Sylfaen" w:hAnsi="Sylfaen"/>
          <w:sz w:val="24"/>
          <w:szCs w:val="24"/>
          <w:lang w:val="ka-GE"/>
        </w:rPr>
      </w:pPr>
    </w:p>
    <w:p w14:paraId="5A8649D9" w14:textId="77777777" w:rsidR="001A7674" w:rsidRPr="001A7674" w:rsidRDefault="001A7674" w:rsidP="008D658F">
      <w:pPr>
        <w:pStyle w:val="ListParagraph"/>
        <w:numPr>
          <w:ilvl w:val="0"/>
          <w:numId w:val="2"/>
        </w:numPr>
        <w:jc w:val="both"/>
        <w:rPr>
          <w:rFonts w:ascii="Sylfaen" w:hAnsi="Sylfaen"/>
          <w:sz w:val="24"/>
          <w:szCs w:val="24"/>
          <w:lang w:val="ka-GE"/>
        </w:rPr>
      </w:pPr>
      <w:r w:rsidRPr="001A7674">
        <w:rPr>
          <w:rFonts w:ascii="Sylfaen" w:hAnsi="Sylfaen"/>
          <w:sz w:val="24"/>
          <w:szCs w:val="24"/>
          <w:lang w:val="ka-GE"/>
        </w:rPr>
        <w:t xml:space="preserve">Web </w:t>
      </w:r>
      <w:r>
        <w:rPr>
          <w:rFonts w:ascii="Sylfaen" w:hAnsi="Sylfaen"/>
          <w:sz w:val="24"/>
          <w:szCs w:val="24"/>
          <w:lang w:val="ka-GE"/>
        </w:rPr>
        <w:t xml:space="preserve">სერვერი: </w:t>
      </w:r>
      <w:r w:rsidRPr="00107C04">
        <w:rPr>
          <w:rFonts w:ascii="Sylfaen" w:hAnsi="Sylfaen"/>
          <w:sz w:val="24"/>
          <w:szCs w:val="24"/>
          <w:lang w:val="ka-GE"/>
        </w:rPr>
        <w:t>beneficiary.moh.gov.ge</w:t>
      </w:r>
      <w:r>
        <w:rPr>
          <w:rFonts w:ascii="Sylfaen" w:hAnsi="Sylfaen"/>
          <w:sz w:val="24"/>
          <w:szCs w:val="24"/>
          <w:lang w:val="ka-GE"/>
        </w:rPr>
        <w:t xml:space="preserve"> (172.17.216.206);</w:t>
      </w:r>
    </w:p>
    <w:p w14:paraId="6CCBE877" w14:textId="77777777" w:rsidR="001A7674" w:rsidRPr="001A7674" w:rsidRDefault="001A7674" w:rsidP="008D658F">
      <w:pPr>
        <w:pStyle w:val="ListParagraph"/>
        <w:numPr>
          <w:ilvl w:val="0"/>
          <w:numId w:val="2"/>
        </w:numPr>
        <w:jc w:val="both"/>
        <w:rPr>
          <w:rFonts w:ascii="Sylfaen" w:hAnsi="Sylfaen"/>
          <w:sz w:val="24"/>
          <w:szCs w:val="24"/>
          <w:lang w:val="ka-GE"/>
        </w:rPr>
      </w:pPr>
      <w:r w:rsidRPr="001A7674">
        <w:rPr>
          <w:rFonts w:ascii="Sylfaen" w:hAnsi="Sylfaen"/>
          <w:sz w:val="24"/>
          <w:szCs w:val="24"/>
          <w:lang w:val="ka-GE"/>
        </w:rPr>
        <w:t xml:space="preserve">DB </w:t>
      </w:r>
      <w:r>
        <w:rPr>
          <w:rFonts w:ascii="Sylfaen" w:hAnsi="Sylfaen"/>
          <w:sz w:val="24"/>
          <w:szCs w:val="24"/>
          <w:lang w:val="ka-GE"/>
        </w:rPr>
        <w:t xml:space="preserve">სერვერი: </w:t>
      </w:r>
      <w:r w:rsidRPr="00107C04">
        <w:rPr>
          <w:rFonts w:ascii="Sylfaen" w:hAnsi="Sylfaen"/>
          <w:sz w:val="24"/>
          <w:szCs w:val="24"/>
          <w:lang w:val="ka-GE"/>
        </w:rPr>
        <w:t>hmis.ambulatory.db</w:t>
      </w:r>
      <w:r>
        <w:rPr>
          <w:rFonts w:ascii="Sylfaen" w:hAnsi="Sylfaen"/>
          <w:sz w:val="24"/>
          <w:szCs w:val="24"/>
          <w:lang w:val="ka-GE"/>
        </w:rPr>
        <w:t xml:space="preserve"> (172.17.7.79);</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D054FF" w:rsidRDefault="004E2AB0" w:rsidP="008D658F">
      <w:pPr>
        <w:pStyle w:val="Heading1"/>
        <w:numPr>
          <w:ilvl w:val="0"/>
          <w:numId w:val="1"/>
        </w:numPr>
        <w:spacing w:before="200" w:after="200" w:line="276" w:lineRule="auto"/>
        <w:rPr>
          <w:i/>
          <w:lang w:val="ka-GE"/>
        </w:rPr>
      </w:pPr>
      <w:bookmarkStart w:id="6" w:name="_Toc393287071"/>
      <w:r w:rsidRPr="001A7674">
        <w:rPr>
          <w:rFonts w:ascii="Sylfaen" w:hAnsi="Sylfaen"/>
          <w:lang w:val="ka-GE"/>
        </w:rPr>
        <w:t xml:space="preserve">Web </w:t>
      </w:r>
      <w:r w:rsidR="00564231">
        <w:rPr>
          <w:rFonts w:ascii="Sylfaen" w:hAnsi="Sylfaen"/>
          <w:lang w:val="ka-GE"/>
        </w:rPr>
        <w:t>სერვისის დეტალური აღწერა</w:t>
      </w:r>
      <w:bookmarkEnd w:id="6"/>
    </w:p>
    <w:p w14:paraId="09903A07" w14:textId="77777777" w:rsidR="00564231" w:rsidRPr="004E2AB0" w:rsidRDefault="00564231" w:rsidP="00564231">
      <w:pPr>
        <w:spacing w:before="200" w:after="200" w:line="276" w:lineRule="auto"/>
        <w:ind w:firstLine="720"/>
        <w:jc w:val="both"/>
        <w:rPr>
          <w:rFonts w:ascii="Sylfaen" w:hAnsi="Sylfaen"/>
          <w:sz w:val="24"/>
          <w:szCs w:val="24"/>
          <w:lang w:val="ka-GE"/>
        </w:rPr>
      </w:pPr>
      <w:r>
        <w:rPr>
          <w:rFonts w:ascii="Sylfaen" w:hAnsi="Sylfaen"/>
          <w:sz w:val="24"/>
          <w:szCs w:val="24"/>
          <w:lang w:val="ka-GE"/>
        </w:rPr>
        <w:t>შესაბა</w:t>
      </w:r>
      <w:r w:rsidRPr="004E2AB0">
        <w:rPr>
          <w:rFonts w:ascii="Sylfaen" w:hAnsi="Sylfaen"/>
          <w:sz w:val="24"/>
          <w:szCs w:val="24"/>
          <w:lang w:val="ka-GE"/>
        </w:rPr>
        <w:t>მისი ტესტი.</w:t>
      </w:r>
    </w:p>
    <w:p w14:paraId="4EA607BE" w14:textId="130B2931" w:rsidR="00564231" w:rsidRPr="004E2AB0" w:rsidRDefault="004E2AB0" w:rsidP="008D658F">
      <w:pPr>
        <w:pStyle w:val="Heading1"/>
        <w:numPr>
          <w:ilvl w:val="1"/>
          <w:numId w:val="1"/>
        </w:numPr>
        <w:spacing w:before="200" w:after="200" w:line="276" w:lineRule="auto"/>
        <w:rPr>
          <w:lang w:val="ka-GE"/>
        </w:rPr>
      </w:pPr>
      <w:bookmarkStart w:id="7" w:name="_Toc393287072"/>
      <w:r w:rsidRPr="004E2AB0">
        <w:rPr>
          <w:rFonts w:ascii="Sylfaen" w:hAnsi="Sylfaen"/>
        </w:rPr>
        <w:t xml:space="preserve">Web </w:t>
      </w:r>
      <w:r w:rsidRPr="004E2AB0">
        <w:rPr>
          <w:rFonts w:ascii="Sylfaen" w:hAnsi="Sylfaen"/>
          <w:lang w:val="ka-GE"/>
        </w:rPr>
        <w:t>სერვისის</w:t>
      </w:r>
      <w:r w:rsidR="00FF6733">
        <w:rPr>
          <w:rFonts w:ascii="Sylfaen" w:hAnsi="Sylfaen"/>
          <w:lang w:val="ka-GE"/>
        </w:rPr>
        <w:t xml:space="preserve"> </w:t>
      </w:r>
      <w:r w:rsidR="00564231" w:rsidRPr="004E2AB0">
        <w:rPr>
          <w:rFonts w:ascii="Sylfaen" w:hAnsi="Sylfaen"/>
          <w:lang w:val="ka-GE"/>
        </w:rPr>
        <w:t>მისამართი</w:t>
      </w:r>
      <w:r w:rsidR="006B73CA">
        <w:rPr>
          <w:rFonts w:ascii="Sylfaen" w:hAnsi="Sylfaen"/>
          <w:lang w:val="ka-GE"/>
        </w:rPr>
        <w:t xml:space="preserve"> (სერთიფიკატი)</w:t>
      </w:r>
      <w:bookmarkEnd w:id="7"/>
    </w:p>
    <w:p w14:paraId="46299FC5" w14:textId="54365818" w:rsidR="00564231" w:rsidRDefault="00FF6733" w:rsidP="0026789C">
      <w:pPr>
        <w:spacing w:before="200" w:after="200" w:line="276" w:lineRule="auto"/>
        <w:ind w:firstLine="720"/>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 განთავსებულია შემდეგ მისამართზე:</w:t>
      </w:r>
    </w:p>
    <w:p w14:paraId="41A43948" w14:textId="43DE81DC" w:rsidR="00FF6733" w:rsidRDefault="008B06D5" w:rsidP="0026789C">
      <w:pPr>
        <w:spacing w:before="200" w:after="200" w:line="276" w:lineRule="auto"/>
        <w:ind w:firstLine="720"/>
        <w:jc w:val="both"/>
        <w:rPr>
          <w:rStyle w:val="Hyperlink"/>
          <w:rFonts w:ascii="Sylfaen" w:hAnsi="Sylfaen"/>
          <w:b/>
          <w:lang w:val="ka-GE"/>
        </w:rPr>
      </w:pPr>
      <w:hyperlink r:id="rId9" w:history="1">
        <w:r w:rsidR="00FF6733" w:rsidRPr="00FF6733">
          <w:rPr>
            <w:rStyle w:val="Hyperlink"/>
            <w:lang w:val="ka-GE"/>
          </w:rPr>
          <w:t>http://case.moh.gov.ge/CaseRegistration/Services/CaseRegistrationWcf.svc</w:t>
        </w:r>
      </w:hyperlink>
    </w:p>
    <w:p w14:paraId="59A5CFFD" w14:textId="77777777" w:rsidR="00FF6733" w:rsidRPr="00FF6733" w:rsidRDefault="00FF6733" w:rsidP="0026789C">
      <w:pPr>
        <w:spacing w:before="200" w:after="200" w:line="276" w:lineRule="auto"/>
        <w:ind w:firstLine="720"/>
        <w:jc w:val="both"/>
        <w:rPr>
          <w:rStyle w:val="Hyperlink"/>
          <w:rFonts w:ascii="Sylfaen" w:hAnsi="Sylfaen"/>
          <w:b/>
          <w:lang w:val="ka-GE"/>
        </w:rPr>
      </w:pPr>
    </w:p>
    <w:p w14:paraId="54F0783B" w14:textId="1EA38A30" w:rsidR="00564231" w:rsidRPr="004E2AB0" w:rsidRDefault="004E2AB0" w:rsidP="008D658F">
      <w:pPr>
        <w:pStyle w:val="Heading1"/>
        <w:numPr>
          <w:ilvl w:val="1"/>
          <w:numId w:val="1"/>
        </w:numPr>
        <w:spacing w:before="200" w:after="200" w:line="276" w:lineRule="auto"/>
        <w:rPr>
          <w:lang w:val="ka-GE"/>
        </w:rPr>
      </w:pPr>
      <w:bookmarkStart w:id="8" w:name="_Toc393287073"/>
      <w:r w:rsidRPr="004E2AB0">
        <w:rPr>
          <w:rFonts w:ascii="Sylfaen" w:hAnsi="Sylfaen"/>
        </w:rPr>
        <w:t xml:space="preserve">Web </w:t>
      </w:r>
      <w:r w:rsidRPr="004E2AB0">
        <w:rPr>
          <w:rFonts w:ascii="Sylfaen" w:hAnsi="Sylfaen"/>
          <w:lang w:val="ka-GE"/>
        </w:rPr>
        <w:t>სერვისის</w:t>
      </w:r>
      <w:r w:rsidRPr="004E2AB0">
        <w:rPr>
          <w:rFonts w:ascii="Sylfaen" w:hAnsi="Sylfaen"/>
        </w:rPr>
        <w:t xml:space="preserve"> </w:t>
      </w:r>
      <w:r w:rsidR="00564231" w:rsidRPr="004E2AB0">
        <w:rPr>
          <w:rFonts w:ascii="Sylfaen" w:hAnsi="Sylfaen"/>
          <w:lang w:val="ka-GE"/>
        </w:rPr>
        <w:t>მეთოდები</w:t>
      </w:r>
      <w:bookmarkEnd w:id="8"/>
    </w:p>
    <w:p w14:paraId="00186337" w14:textId="7D47ADA1" w:rsidR="00FF6733" w:rsidRDefault="00FF6733" w:rsidP="0026789C">
      <w:pPr>
        <w:spacing w:before="200" w:after="200" w:line="276" w:lineRule="auto"/>
        <w:ind w:firstLine="720"/>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სერვისის არსებული მეთოდების ნუსხა წარმოდგენილია შემდეგი ჩამონათვალის სახით:</w:t>
      </w:r>
    </w:p>
    <w:p w14:paraId="41DD0036" w14:textId="370674E7" w:rsidR="00FF6733" w:rsidRPr="00A80972" w:rsidRDefault="00FF6733" w:rsidP="008D658F">
      <w:pPr>
        <w:pStyle w:val="ListParagraph"/>
        <w:numPr>
          <w:ilvl w:val="0"/>
          <w:numId w:val="4"/>
        </w:numPr>
        <w:spacing w:before="200" w:after="200" w:line="276" w:lineRule="auto"/>
        <w:jc w:val="both"/>
        <w:rPr>
          <w:rFonts w:ascii="Sylfaen" w:hAnsi="Sylfaen"/>
          <w:sz w:val="24"/>
          <w:szCs w:val="24"/>
          <w:lang w:val="ka-GE"/>
        </w:rPr>
      </w:pPr>
      <w:r w:rsidRPr="006F4998">
        <w:rPr>
          <w:rFonts w:cs="Consolas"/>
          <w:color w:val="0000FF"/>
          <w:highlight w:val="white"/>
        </w:rPr>
        <w:t>static</w:t>
      </w:r>
      <w:r w:rsidRPr="006F4998">
        <w:rPr>
          <w:rFonts w:cs="Consolas"/>
          <w:color w:val="000000"/>
          <w:highlight w:val="white"/>
        </w:rPr>
        <w:t xml:space="preserve"> </w:t>
      </w:r>
      <w:r w:rsidRPr="006F4998">
        <w:rPr>
          <w:rFonts w:cs="Consolas"/>
          <w:color w:val="2B91AF"/>
          <w:highlight w:val="white"/>
        </w:rPr>
        <w:t>List</w:t>
      </w:r>
      <w:r w:rsidRPr="006F4998">
        <w:rPr>
          <w:rFonts w:cs="Consolas"/>
          <w:color w:val="000000"/>
          <w:highlight w:val="white"/>
        </w:rPr>
        <w:t>&lt;</w:t>
      </w:r>
      <w:r w:rsidRPr="006F4998">
        <w:rPr>
          <w:rFonts w:cs="Consolas"/>
          <w:color w:val="2B91AF"/>
          <w:highlight w:val="white"/>
        </w:rPr>
        <w:t>CaseContract</w:t>
      </w:r>
      <w:r w:rsidRPr="006F4998">
        <w:rPr>
          <w:rFonts w:cs="Consolas"/>
          <w:color w:val="000000"/>
          <w:highlight w:val="white"/>
        </w:rPr>
        <w:t>&gt; GetAllCasesByDateRange(</w:t>
      </w:r>
      <w:r w:rsidRPr="006F4998">
        <w:rPr>
          <w:rFonts w:cs="Consolas"/>
          <w:color w:val="0000FF"/>
          <w:highlight w:val="white"/>
        </w:rPr>
        <w:t>string</w:t>
      </w:r>
      <w:r w:rsidRPr="006F4998">
        <w:rPr>
          <w:rFonts w:cs="Consolas"/>
          <w:color w:val="000000"/>
          <w:highlight w:val="white"/>
        </w:rPr>
        <w:t xml:space="preserve"> loginName, </w:t>
      </w:r>
      <w:r w:rsidRPr="006F4998">
        <w:rPr>
          <w:rFonts w:cs="Consolas"/>
          <w:color w:val="0000FF"/>
          <w:highlight w:val="white"/>
        </w:rPr>
        <w:t>string</w:t>
      </w:r>
      <w:r w:rsidRPr="006F4998">
        <w:rPr>
          <w:rFonts w:cs="Consolas"/>
          <w:color w:val="000000"/>
          <w:highlight w:val="white"/>
        </w:rPr>
        <w:t xml:space="preserve"> password, </w:t>
      </w:r>
      <w:r w:rsidRPr="006F4998">
        <w:rPr>
          <w:rFonts w:cs="Consolas"/>
          <w:color w:val="2B91AF"/>
          <w:highlight w:val="white"/>
        </w:rPr>
        <w:t>DateTime</w:t>
      </w:r>
      <w:r w:rsidRPr="006F4998">
        <w:rPr>
          <w:rFonts w:cs="Consolas"/>
          <w:color w:val="000000"/>
          <w:highlight w:val="white"/>
        </w:rPr>
        <w:t xml:space="preserve"> startDate, </w:t>
      </w:r>
      <w:r w:rsidRPr="006F4998">
        <w:rPr>
          <w:rFonts w:cs="Consolas"/>
          <w:color w:val="2B91AF"/>
          <w:highlight w:val="white"/>
        </w:rPr>
        <w:t>DateTime</w:t>
      </w:r>
      <w:r w:rsidRPr="006F4998">
        <w:rPr>
          <w:rFonts w:cs="Consolas"/>
          <w:color w:val="000000"/>
          <w:highlight w:val="white"/>
        </w:rPr>
        <w:t xml:space="preserve"> endDate)</w:t>
      </w:r>
      <w:r w:rsidR="00A80972">
        <w:rPr>
          <w:rFonts w:ascii="Sylfaen" w:hAnsi="Sylfaen" w:cs="Consolas"/>
          <w:color w:val="000000"/>
          <w:lang w:val="ka-GE"/>
        </w:rPr>
        <w:t>;</w:t>
      </w:r>
    </w:p>
    <w:p w14:paraId="5BCBDDBD" w14:textId="77777777" w:rsidR="00A80972" w:rsidRPr="00FF6733" w:rsidRDefault="00A80972" w:rsidP="00A80972">
      <w:pPr>
        <w:pStyle w:val="ListParagraph"/>
        <w:spacing w:before="200" w:after="200" w:line="276" w:lineRule="auto"/>
        <w:ind w:left="1080"/>
        <w:jc w:val="both"/>
        <w:rPr>
          <w:rFonts w:ascii="Sylfaen" w:hAnsi="Sylfaen"/>
          <w:sz w:val="24"/>
          <w:szCs w:val="24"/>
          <w:lang w:val="ka-GE"/>
        </w:rPr>
      </w:pPr>
    </w:p>
    <w:p w14:paraId="74F7E500" w14:textId="6FAB505F" w:rsidR="00FF6733" w:rsidRDefault="00A80972" w:rsidP="0026789C">
      <w:pPr>
        <w:spacing w:before="200" w:after="200" w:line="276" w:lineRule="auto"/>
        <w:ind w:firstLine="720"/>
        <w:jc w:val="both"/>
        <w:rPr>
          <w:rFonts w:ascii="Sylfaen" w:hAnsi="Sylfaen"/>
          <w:sz w:val="24"/>
          <w:szCs w:val="24"/>
          <w:lang w:val="ka-GE"/>
        </w:rPr>
      </w:pPr>
      <w:r>
        <w:rPr>
          <w:rFonts w:ascii="Sylfaen" w:hAnsi="Sylfaen"/>
          <w:sz w:val="24"/>
          <w:szCs w:val="24"/>
          <w:lang w:val="ka-GE"/>
        </w:rPr>
        <w:t xml:space="preserve">სერვისის </w:t>
      </w:r>
      <w:r w:rsidR="00FF6733">
        <w:rPr>
          <w:rFonts w:ascii="Sylfaen" w:hAnsi="Sylfaen"/>
          <w:sz w:val="24"/>
          <w:szCs w:val="24"/>
          <w:lang w:val="ka-GE"/>
        </w:rPr>
        <w:t>მეთოდების დეტალური აღწერა</w:t>
      </w:r>
      <w:r>
        <w:rPr>
          <w:rFonts w:ascii="Sylfaen" w:hAnsi="Sylfaen"/>
          <w:sz w:val="24"/>
          <w:szCs w:val="24"/>
          <w:lang w:val="ka-GE"/>
        </w:rPr>
        <w:t xml:space="preserve"> აღნიშნული ჩამონათვალის მიხედვით მოცემულია ქვემოთ:</w:t>
      </w:r>
    </w:p>
    <w:p w14:paraId="1AFF0A4D" w14:textId="7BB5E6D2" w:rsidR="004E2AB0" w:rsidRPr="00A80972" w:rsidRDefault="00A80972" w:rsidP="008D658F">
      <w:pPr>
        <w:pStyle w:val="ListParagraph"/>
        <w:numPr>
          <w:ilvl w:val="0"/>
          <w:numId w:val="3"/>
        </w:numPr>
        <w:spacing w:before="200" w:after="200" w:line="276" w:lineRule="auto"/>
        <w:jc w:val="both"/>
        <w:rPr>
          <w:rFonts w:ascii="Sylfaen" w:hAnsi="Sylfaen"/>
          <w:sz w:val="24"/>
          <w:szCs w:val="24"/>
          <w:lang w:val="ka-GE"/>
        </w:rPr>
      </w:pPr>
      <w:r w:rsidRPr="006F4998">
        <w:rPr>
          <w:rFonts w:cs="Consolas"/>
          <w:color w:val="0000FF"/>
          <w:highlight w:val="white"/>
        </w:rPr>
        <w:t>static</w:t>
      </w:r>
      <w:r w:rsidRPr="006F4998">
        <w:rPr>
          <w:rFonts w:cs="Consolas"/>
          <w:color w:val="000000"/>
          <w:highlight w:val="white"/>
        </w:rPr>
        <w:t xml:space="preserve"> </w:t>
      </w:r>
      <w:r w:rsidRPr="006F4998">
        <w:rPr>
          <w:rFonts w:cs="Consolas"/>
          <w:color w:val="2B91AF"/>
          <w:highlight w:val="white"/>
        </w:rPr>
        <w:t>List</w:t>
      </w:r>
      <w:r w:rsidRPr="006F4998">
        <w:rPr>
          <w:rFonts w:cs="Consolas"/>
          <w:color w:val="000000"/>
          <w:highlight w:val="white"/>
        </w:rPr>
        <w:t>&lt;</w:t>
      </w:r>
      <w:r w:rsidRPr="006F4998">
        <w:rPr>
          <w:rFonts w:cs="Consolas"/>
          <w:color w:val="2B91AF"/>
          <w:highlight w:val="white"/>
        </w:rPr>
        <w:t>CaseContract</w:t>
      </w:r>
      <w:r w:rsidRPr="006F4998">
        <w:rPr>
          <w:rFonts w:cs="Consolas"/>
          <w:color w:val="000000"/>
          <w:highlight w:val="white"/>
        </w:rPr>
        <w:t>&gt; GetAllCasesByDateRange(</w:t>
      </w:r>
      <w:r w:rsidRPr="006F4998">
        <w:rPr>
          <w:rFonts w:cs="Consolas"/>
          <w:color w:val="0000FF"/>
          <w:highlight w:val="white"/>
        </w:rPr>
        <w:t>string</w:t>
      </w:r>
      <w:r w:rsidRPr="006F4998">
        <w:rPr>
          <w:rFonts w:cs="Consolas"/>
          <w:color w:val="000000"/>
          <w:highlight w:val="white"/>
        </w:rPr>
        <w:t xml:space="preserve"> loginName, </w:t>
      </w:r>
      <w:r w:rsidRPr="006F4998">
        <w:rPr>
          <w:rFonts w:cs="Consolas"/>
          <w:color w:val="0000FF"/>
          <w:highlight w:val="white"/>
        </w:rPr>
        <w:t>string</w:t>
      </w:r>
      <w:r w:rsidRPr="006F4998">
        <w:rPr>
          <w:rFonts w:cs="Consolas"/>
          <w:color w:val="000000"/>
          <w:highlight w:val="white"/>
        </w:rPr>
        <w:t xml:space="preserve"> password, </w:t>
      </w:r>
      <w:r w:rsidRPr="006F4998">
        <w:rPr>
          <w:rFonts w:cs="Consolas"/>
          <w:color w:val="2B91AF"/>
          <w:highlight w:val="white"/>
        </w:rPr>
        <w:t>DateTime</w:t>
      </w:r>
      <w:r w:rsidRPr="006F4998">
        <w:rPr>
          <w:rFonts w:cs="Consolas"/>
          <w:color w:val="000000"/>
          <w:highlight w:val="white"/>
        </w:rPr>
        <w:t xml:space="preserve"> startDate, </w:t>
      </w:r>
      <w:r w:rsidRPr="006F4998">
        <w:rPr>
          <w:rFonts w:cs="Consolas"/>
          <w:color w:val="2B91AF"/>
          <w:highlight w:val="white"/>
        </w:rPr>
        <w:t>DateTime</w:t>
      </w:r>
      <w:r w:rsidRPr="006F4998">
        <w:rPr>
          <w:rFonts w:cs="Consolas"/>
          <w:color w:val="000000"/>
          <w:highlight w:val="white"/>
        </w:rPr>
        <w:t xml:space="preserve"> endDate)</w:t>
      </w:r>
      <w:r>
        <w:rPr>
          <w:rFonts w:ascii="Sylfaen" w:hAnsi="Sylfaen" w:cs="Consolas"/>
          <w:color w:val="000000"/>
          <w:lang w:val="ka-GE"/>
        </w:rPr>
        <w:t>;</w:t>
      </w:r>
    </w:p>
    <w:p w14:paraId="17D142E4" w14:textId="249151CE" w:rsidR="00A80972" w:rsidRPr="00A80972" w:rsidRDefault="00A80972" w:rsidP="00A80972">
      <w:pPr>
        <w:spacing w:before="200" w:after="200" w:line="276" w:lineRule="auto"/>
        <w:ind w:firstLine="720"/>
        <w:jc w:val="both"/>
        <w:rPr>
          <w:rFonts w:ascii="Sylfaen" w:hAnsi="Sylfaen"/>
          <w:sz w:val="24"/>
          <w:szCs w:val="24"/>
          <w:lang w:val="ka-GE"/>
        </w:rPr>
      </w:pPr>
      <w:r w:rsidRPr="00A80972">
        <w:rPr>
          <w:rFonts w:ascii="Sylfaen" w:hAnsi="Sylfaen"/>
          <w:sz w:val="24"/>
          <w:szCs w:val="24"/>
          <w:lang w:val="ka-GE"/>
        </w:rPr>
        <w:t xml:space="preserve">აღნიშნული </w:t>
      </w:r>
      <w:r w:rsidR="00B40AAC">
        <w:rPr>
          <w:rFonts w:ascii="Sylfaen" w:hAnsi="Sylfaen"/>
          <w:sz w:val="24"/>
          <w:szCs w:val="24"/>
          <w:lang w:val="ka-GE"/>
        </w:rPr>
        <w:t xml:space="preserve">სერვისის </w:t>
      </w:r>
      <w:r w:rsidR="00B40AAC" w:rsidRPr="006F4998">
        <w:rPr>
          <w:rFonts w:cs="Consolas"/>
          <w:color w:val="000000"/>
          <w:highlight w:val="white"/>
        </w:rPr>
        <w:t>GetAllCasesByDateRange</w:t>
      </w:r>
      <w:r w:rsidR="00B40AAC" w:rsidRPr="00A80972">
        <w:rPr>
          <w:rFonts w:ascii="Sylfaen" w:hAnsi="Sylfaen"/>
          <w:sz w:val="24"/>
          <w:szCs w:val="24"/>
          <w:lang w:val="ka-GE"/>
        </w:rPr>
        <w:t xml:space="preserve"> </w:t>
      </w:r>
      <w:r w:rsidRPr="00A80972">
        <w:rPr>
          <w:rFonts w:ascii="Sylfaen" w:hAnsi="Sylfaen"/>
          <w:sz w:val="24"/>
          <w:szCs w:val="24"/>
          <w:lang w:val="ka-GE"/>
        </w:rPr>
        <w:t xml:space="preserve">მეთოდის საშუალებით  </w:t>
      </w:r>
      <w:r w:rsidR="00B40AAC">
        <w:rPr>
          <w:rFonts w:ascii="Sylfaen" w:hAnsi="Sylfaen"/>
          <w:sz w:val="24"/>
          <w:szCs w:val="24"/>
          <w:lang w:val="ka-GE"/>
        </w:rPr>
        <w:t xml:space="preserve">ბრუნდება </w:t>
      </w:r>
      <w:r>
        <w:rPr>
          <w:rFonts w:ascii="Sylfaen" w:hAnsi="Sylfaen"/>
          <w:sz w:val="24"/>
          <w:szCs w:val="24"/>
          <w:lang w:val="ka-GE"/>
        </w:rPr>
        <w:t xml:space="preserve">‘შემთხვევების რეგისტრაციის მოდული’-ში გადაცემული პერიოდისთვის რეგისტრირებული სამედიცინო შემთხვევების/შეტყობინებების </w:t>
      </w:r>
      <w:r w:rsidR="00B40AAC">
        <w:rPr>
          <w:rFonts w:ascii="Sylfaen" w:hAnsi="Sylfaen"/>
          <w:sz w:val="24"/>
          <w:szCs w:val="24"/>
          <w:lang w:val="ka-GE"/>
        </w:rPr>
        <w:t>სია მონაცემთა ქვემოთ აღწერილი სტრუქტურით.</w:t>
      </w:r>
    </w:p>
    <w:p w14:paraId="171DFAF7" w14:textId="43C24494" w:rsidR="00A80972" w:rsidRDefault="00B40AAC" w:rsidP="00A80972">
      <w:pPr>
        <w:spacing w:before="200" w:after="200" w:line="276" w:lineRule="auto"/>
        <w:jc w:val="both"/>
        <w:rPr>
          <w:rFonts w:ascii="Sylfaen" w:hAnsi="Sylfaen"/>
          <w:sz w:val="24"/>
          <w:szCs w:val="24"/>
          <w:lang w:val="ka-GE"/>
        </w:rPr>
      </w:pPr>
      <w:r>
        <w:rPr>
          <w:rFonts w:ascii="Sylfaen" w:hAnsi="Sylfaen"/>
          <w:sz w:val="24"/>
          <w:szCs w:val="24"/>
          <w:lang w:val="ka-GE"/>
        </w:rPr>
        <w:tab/>
        <w:t>მეთოდის პარამეტრებია:</w:t>
      </w:r>
    </w:p>
    <w:p w14:paraId="048667CA" w14:textId="7D6C6D4A" w:rsidR="00B40AAC" w:rsidRPr="006F4998" w:rsidRDefault="00B40AAC" w:rsidP="008D658F">
      <w:pPr>
        <w:pStyle w:val="ListParagraph"/>
        <w:numPr>
          <w:ilvl w:val="0"/>
          <w:numId w:val="4"/>
        </w:numPr>
        <w:spacing w:before="200" w:after="200" w:line="276" w:lineRule="auto"/>
        <w:jc w:val="both"/>
        <w:rPr>
          <w:rFonts w:cs="Consolas"/>
          <w:color w:val="0000FF"/>
          <w:highlight w:val="white"/>
        </w:rPr>
      </w:pPr>
      <w:r w:rsidRPr="006F4998">
        <w:rPr>
          <w:rFonts w:cs="Consolas"/>
          <w:color w:val="000000"/>
          <w:highlight w:val="white"/>
        </w:rPr>
        <w:lastRenderedPageBreak/>
        <w:t>loginName (</w:t>
      </w:r>
      <w:r w:rsidRPr="006F4998">
        <w:rPr>
          <w:rFonts w:cs="Consolas"/>
          <w:color w:val="0000FF"/>
          <w:highlight w:val="white"/>
        </w:rPr>
        <w:t>string</w:t>
      </w:r>
      <w:r w:rsidRPr="006F4998">
        <w:rPr>
          <w:rFonts w:cs="Consolas"/>
          <w:color w:val="000000"/>
          <w:highlight w:val="white"/>
        </w:rPr>
        <w:t xml:space="preserve">) - </w:t>
      </w:r>
      <w:r w:rsidRPr="00B40AAC">
        <w:rPr>
          <w:rFonts w:ascii="Sylfaen" w:hAnsi="Sylfaen"/>
          <w:sz w:val="24"/>
          <w:szCs w:val="24"/>
          <w:lang w:val="ka-GE"/>
        </w:rPr>
        <w:t>მომხმარებლის სახელი (მომხმარებელი);</w:t>
      </w:r>
    </w:p>
    <w:p w14:paraId="33485566" w14:textId="5FE03BE1" w:rsidR="00B40AAC" w:rsidRPr="006F4998" w:rsidRDefault="00B40AAC" w:rsidP="008D658F">
      <w:pPr>
        <w:pStyle w:val="ListParagraph"/>
        <w:numPr>
          <w:ilvl w:val="0"/>
          <w:numId w:val="4"/>
        </w:numPr>
        <w:spacing w:before="200" w:after="200" w:line="276" w:lineRule="auto"/>
        <w:jc w:val="both"/>
        <w:rPr>
          <w:rFonts w:cs="Consolas"/>
          <w:color w:val="0000FF"/>
          <w:highlight w:val="white"/>
        </w:rPr>
      </w:pPr>
      <w:r w:rsidRPr="006F4998">
        <w:rPr>
          <w:rFonts w:cs="Consolas"/>
          <w:color w:val="000000"/>
          <w:highlight w:val="white"/>
        </w:rPr>
        <w:t>password (</w:t>
      </w:r>
      <w:r w:rsidRPr="006F4998">
        <w:rPr>
          <w:rFonts w:cs="Consolas"/>
          <w:color w:val="0000FF"/>
          <w:highlight w:val="white"/>
        </w:rPr>
        <w:t>string</w:t>
      </w:r>
      <w:r w:rsidRPr="006F4998">
        <w:rPr>
          <w:rFonts w:cs="Consolas"/>
          <w:color w:val="000000"/>
          <w:highlight w:val="white"/>
        </w:rPr>
        <w:t xml:space="preserve">) - </w:t>
      </w:r>
      <w:r w:rsidRPr="00B40AAC">
        <w:rPr>
          <w:rFonts w:ascii="Sylfaen" w:hAnsi="Sylfaen"/>
          <w:sz w:val="24"/>
          <w:szCs w:val="24"/>
          <w:lang w:val="ka-GE"/>
        </w:rPr>
        <w:t>პაროლი;</w:t>
      </w:r>
    </w:p>
    <w:p w14:paraId="2083FC4A" w14:textId="2A502676" w:rsidR="00B40AAC" w:rsidRPr="00B40AAC" w:rsidRDefault="00B40AAC" w:rsidP="008D658F">
      <w:pPr>
        <w:pStyle w:val="ListParagraph"/>
        <w:numPr>
          <w:ilvl w:val="0"/>
          <w:numId w:val="4"/>
        </w:numPr>
        <w:spacing w:before="200" w:after="200" w:line="276" w:lineRule="auto"/>
        <w:jc w:val="both"/>
        <w:rPr>
          <w:rFonts w:ascii="Sylfaen" w:hAnsi="Sylfaen"/>
          <w:sz w:val="24"/>
          <w:szCs w:val="24"/>
          <w:lang w:val="ka-GE"/>
        </w:rPr>
      </w:pPr>
      <w:r w:rsidRPr="00B40AAC">
        <w:rPr>
          <w:rFonts w:cs="Consolas"/>
          <w:color w:val="000000"/>
          <w:highlight w:val="white"/>
        </w:rPr>
        <w:t>startDate (</w:t>
      </w:r>
      <w:r w:rsidRPr="00B40AAC">
        <w:rPr>
          <w:rFonts w:cs="Consolas"/>
          <w:color w:val="2B91AF"/>
          <w:highlight w:val="white"/>
        </w:rPr>
        <w:t>DateTime</w:t>
      </w:r>
      <w:r w:rsidRPr="00B40AAC">
        <w:rPr>
          <w:rFonts w:cs="Consolas"/>
          <w:color w:val="000000"/>
          <w:highlight w:val="white"/>
        </w:rPr>
        <w:t xml:space="preserve">) - </w:t>
      </w:r>
      <w:r w:rsidRPr="00B40AAC">
        <w:rPr>
          <w:rFonts w:ascii="Sylfaen" w:hAnsi="Sylfaen"/>
          <w:sz w:val="24"/>
          <w:szCs w:val="24"/>
          <w:lang w:val="ka-GE"/>
        </w:rPr>
        <w:t>მოთხოვნილი პერიოდის დასაწყისი;</w:t>
      </w:r>
    </w:p>
    <w:p w14:paraId="0984B938" w14:textId="65813EB9" w:rsidR="00B40AAC" w:rsidRPr="00B40AAC" w:rsidRDefault="00B40AAC" w:rsidP="008D658F">
      <w:pPr>
        <w:pStyle w:val="ListParagraph"/>
        <w:numPr>
          <w:ilvl w:val="0"/>
          <w:numId w:val="4"/>
        </w:numPr>
        <w:spacing w:before="200" w:after="200" w:line="276" w:lineRule="auto"/>
        <w:jc w:val="both"/>
        <w:rPr>
          <w:rFonts w:ascii="Sylfaen" w:hAnsi="Sylfaen"/>
          <w:sz w:val="24"/>
          <w:szCs w:val="24"/>
          <w:lang w:val="ka-GE"/>
        </w:rPr>
      </w:pPr>
      <w:r w:rsidRPr="00B40AAC">
        <w:rPr>
          <w:rFonts w:cs="Consolas"/>
          <w:color w:val="000000"/>
          <w:highlight w:val="white"/>
        </w:rPr>
        <w:t>endDate</w:t>
      </w:r>
      <w:r w:rsidRPr="00B40AAC">
        <w:rPr>
          <w:rFonts w:cs="Consolas"/>
          <w:color w:val="000000"/>
        </w:rPr>
        <w:t xml:space="preserve"> (</w:t>
      </w:r>
      <w:r w:rsidRPr="00B40AAC">
        <w:rPr>
          <w:rFonts w:cs="Consolas"/>
          <w:color w:val="2B91AF"/>
          <w:highlight w:val="white"/>
        </w:rPr>
        <w:t>DateTime</w:t>
      </w:r>
      <w:r w:rsidRPr="00B40AAC">
        <w:rPr>
          <w:rFonts w:cs="Consolas"/>
          <w:color w:val="000000"/>
        </w:rPr>
        <w:t xml:space="preserve">) - </w:t>
      </w:r>
      <w:r w:rsidRPr="00B40AAC">
        <w:rPr>
          <w:rFonts w:ascii="Sylfaen" w:hAnsi="Sylfaen"/>
          <w:sz w:val="24"/>
          <w:szCs w:val="24"/>
          <w:lang w:val="ka-GE"/>
        </w:rPr>
        <w:t>მოთხოვნილი პერიოდის დასასრული;</w:t>
      </w:r>
    </w:p>
    <w:p w14:paraId="0CA2F490" w14:textId="1A7AEE79" w:rsidR="00C41412" w:rsidRDefault="00C41412" w:rsidP="00C41412">
      <w:pPr>
        <w:spacing w:before="200" w:after="200" w:line="276" w:lineRule="auto"/>
        <w:ind w:firstLine="720"/>
        <w:jc w:val="both"/>
        <w:rPr>
          <w:rFonts w:ascii="Sylfaen" w:hAnsi="Sylfaen"/>
          <w:sz w:val="24"/>
          <w:szCs w:val="24"/>
          <w:lang w:val="ka-GE"/>
        </w:rPr>
      </w:pPr>
      <w:r>
        <w:rPr>
          <w:rFonts w:ascii="Sylfaen" w:hAnsi="Sylfaen"/>
          <w:sz w:val="24"/>
          <w:szCs w:val="24"/>
          <w:lang w:val="ka-GE"/>
        </w:rPr>
        <w:t xml:space="preserve">სერვისის </w:t>
      </w:r>
      <w:r w:rsidRPr="00C41412">
        <w:rPr>
          <w:rFonts w:cs="Consolas"/>
          <w:color w:val="000000"/>
          <w:highlight w:val="white"/>
          <w:lang w:val="ka-GE"/>
        </w:rPr>
        <w:t>GetAllCasesByDateRange</w:t>
      </w:r>
      <w:r w:rsidRPr="00A80972">
        <w:rPr>
          <w:rFonts w:ascii="Sylfaen" w:hAnsi="Sylfaen"/>
          <w:sz w:val="24"/>
          <w:szCs w:val="24"/>
          <w:lang w:val="ka-GE"/>
        </w:rPr>
        <w:t xml:space="preserve"> მეთოდის </w:t>
      </w:r>
      <w:r>
        <w:rPr>
          <w:rFonts w:ascii="Sylfaen" w:hAnsi="Sylfaen"/>
          <w:sz w:val="24"/>
          <w:szCs w:val="24"/>
          <w:lang w:val="ka-GE"/>
        </w:rPr>
        <w:t xml:space="preserve">მიერ გადაცემული პარამეტრების მიხედვით დაბრუნებული ინფორმაცია წარმოდგენილია </w:t>
      </w:r>
      <w:r w:rsidRPr="00C41412">
        <w:rPr>
          <w:rFonts w:ascii="Consolas" w:hAnsi="Consolas" w:cs="Consolas"/>
          <w:color w:val="2B91AF"/>
          <w:highlight w:val="white"/>
          <w:lang w:val="ka-GE"/>
        </w:rPr>
        <w:t>CaseContract</w:t>
      </w:r>
      <w:r>
        <w:rPr>
          <w:rFonts w:ascii="Sylfaen" w:hAnsi="Sylfaen"/>
          <w:sz w:val="24"/>
          <w:szCs w:val="24"/>
          <w:lang w:val="ka-GE"/>
        </w:rPr>
        <w:t>-ების სიის სახით, რომელის სტრუქტურა და ველები აღწერილია ქვემოთ (იხილეთ დანართი #1)</w:t>
      </w:r>
    </w:p>
    <w:p w14:paraId="47B28FDF" w14:textId="7F65CCC0" w:rsidR="006B73CA" w:rsidRDefault="006B73CA" w:rsidP="006B73CA">
      <w:pPr>
        <w:pStyle w:val="ListParagraph"/>
        <w:spacing w:before="200" w:after="200" w:line="276" w:lineRule="auto"/>
        <w:ind w:left="1080"/>
        <w:jc w:val="both"/>
        <w:rPr>
          <w:rFonts w:ascii="Sylfaen" w:hAnsi="Sylfaen"/>
          <w:sz w:val="24"/>
          <w:szCs w:val="24"/>
        </w:rPr>
      </w:pPr>
    </w:p>
    <w:p w14:paraId="66B5D309" w14:textId="119BB26D" w:rsidR="006B73CA" w:rsidRDefault="006B73CA" w:rsidP="008D658F">
      <w:pPr>
        <w:pStyle w:val="Heading1"/>
        <w:numPr>
          <w:ilvl w:val="1"/>
          <w:numId w:val="1"/>
        </w:numPr>
        <w:spacing w:before="200" w:after="200" w:line="276" w:lineRule="auto"/>
        <w:ind w:left="709" w:hanging="709"/>
        <w:rPr>
          <w:rFonts w:ascii="Sylfaen" w:hAnsi="Sylfaen"/>
          <w:lang w:val="ka-GE"/>
        </w:rPr>
      </w:pPr>
      <w:bookmarkStart w:id="9" w:name="_Toc393287074"/>
      <w:r>
        <w:rPr>
          <w:rFonts w:ascii="Sylfaen" w:hAnsi="Sylfaen"/>
          <w:lang w:val="ka-GE"/>
        </w:rPr>
        <w:t>სამომავლოდ დაგეგმილი ცვლილებები</w:t>
      </w:r>
      <w:bookmarkEnd w:id="9"/>
    </w:p>
    <w:p w14:paraId="30587E1C" w14:textId="77777777" w:rsidR="008D658F" w:rsidRDefault="008D658F" w:rsidP="008D658F">
      <w:pPr>
        <w:rPr>
          <w:rFonts w:ascii="Sylfaen" w:hAnsi="Sylfaen"/>
          <w:lang w:val="ka-GE"/>
        </w:rPr>
      </w:pPr>
      <w:r>
        <w:rPr>
          <w:rFonts w:ascii="Sylfaen" w:hAnsi="Sylfaen"/>
          <w:lang w:val="ka-GE"/>
        </w:rPr>
        <w:t xml:space="preserve">აქ მიუთითეთ </w:t>
      </w:r>
    </w:p>
    <w:p w14:paraId="42481D14" w14:textId="354240AE" w:rsidR="008D658F" w:rsidRDefault="008D658F" w:rsidP="008D658F">
      <w:pPr>
        <w:pStyle w:val="ListParagraph"/>
        <w:numPr>
          <w:ilvl w:val="0"/>
          <w:numId w:val="3"/>
        </w:numPr>
        <w:rPr>
          <w:rFonts w:ascii="Sylfaen" w:hAnsi="Sylfaen"/>
          <w:lang w:val="ka-GE"/>
        </w:rPr>
      </w:pPr>
      <w:r w:rsidRPr="008D658F">
        <w:rPr>
          <w:rFonts w:ascii="Sylfaen" w:hAnsi="Sylfaen" w:cs="Sylfaen"/>
          <w:lang w:val="ka-GE"/>
        </w:rPr>
        <w:t>არის</w:t>
      </w:r>
      <w:r w:rsidRPr="008D658F">
        <w:rPr>
          <w:rFonts w:ascii="Sylfaen" w:hAnsi="Sylfaen"/>
          <w:lang w:val="ka-GE"/>
        </w:rPr>
        <w:t xml:space="preserve"> თუ არა მოსალოდნელი რამე ცვლილებები არსებულ სერვისებში</w:t>
      </w:r>
    </w:p>
    <w:p w14:paraId="53E6B911" w14:textId="4AEA0A85" w:rsidR="008D658F" w:rsidRPr="006B73CA" w:rsidRDefault="008D658F" w:rsidP="008D658F">
      <w:pPr>
        <w:pStyle w:val="ListParagraph"/>
        <w:numPr>
          <w:ilvl w:val="0"/>
          <w:numId w:val="3"/>
        </w:numPr>
        <w:rPr>
          <w:rFonts w:ascii="Sylfaen" w:hAnsi="Sylfaen"/>
          <w:sz w:val="24"/>
          <w:szCs w:val="24"/>
        </w:rPr>
      </w:pPr>
      <w:r w:rsidRPr="008D658F">
        <w:rPr>
          <w:rFonts w:ascii="Sylfaen" w:hAnsi="Sylfaen" w:cs="Sylfaen"/>
          <w:lang w:val="ka-GE"/>
        </w:rPr>
        <w:t>არის</w:t>
      </w:r>
      <w:r w:rsidRPr="008D658F">
        <w:rPr>
          <w:rFonts w:ascii="Sylfaen" w:hAnsi="Sylfaen"/>
          <w:lang w:val="ka-GE"/>
        </w:rPr>
        <w:t xml:space="preserve"> თუ არა მოსალოდნელი რამე </w:t>
      </w:r>
      <w:r>
        <w:rPr>
          <w:rFonts w:ascii="Sylfaen" w:hAnsi="Sylfaen"/>
          <w:lang w:val="ka-GE"/>
        </w:rPr>
        <w:t>დამატებები არსებული სრვისის მთოდებში</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D054FF" w:rsidRDefault="004E2AB0" w:rsidP="008D658F">
      <w:pPr>
        <w:pStyle w:val="Heading1"/>
        <w:numPr>
          <w:ilvl w:val="0"/>
          <w:numId w:val="1"/>
        </w:numPr>
        <w:spacing w:before="200" w:after="200" w:line="276" w:lineRule="auto"/>
        <w:rPr>
          <w:i/>
          <w:lang w:val="ka-GE"/>
        </w:rPr>
      </w:pPr>
      <w:bookmarkStart w:id="10" w:name="_Toc393287075"/>
      <w:r>
        <w:rPr>
          <w:rFonts w:ascii="Sylfaen" w:hAnsi="Sylfaen"/>
        </w:rPr>
        <w:t xml:space="preserve">Web </w:t>
      </w:r>
      <w:r>
        <w:rPr>
          <w:rFonts w:ascii="Sylfaen" w:hAnsi="Sylfaen"/>
          <w:lang w:val="ka-GE"/>
        </w:rPr>
        <w:t>სერვისის</w:t>
      </w:r>
      <w:r>
        <w:rPr>
          <w:rFonts w:ascii="Sylfaen" w:hAnsi="Sylfaen"/>
        </w:rPr>
        <w:t xml:space="preserve"> </w:t>
      </w:r>
      <w:r>
        <w:rPr>
          <w:rFonts w:ascii="Sylfaen" w:hAnsi="Sylfaen"/>
          <w:lang w:val="ka-GE"/>
        </w:rPr>
        <w:t>კონტროლი</w:t>
      </w:r>
      <w:r>
        <w:rPr>
          <w:rFonts w:ascii="Sylfaen" w:hAnsi="Sylfaen"/>
        </w:rPr>
        <w:t xml:space="preserve"> (</w:t>
      </w:r>
      <w:r>
        <w:rPr>
          <w:rFonts w:ascii="Sylfaen" w:hAnsi="Sylfaen"/>
          <w:lang w:val="ka-GE"/>
        </w:rPr>
        <w:t>მომხმარებლებისა და შედეგების ლოგირება</w:t>
      </w:r>
      <w:r>
        <w:rPr>
          <w:rFonts w:ascii="Sylfaen" w:hAnsi="Sylfaen"/>
        </w:rPr>
        <w:t>)</w:t>
      </w:r>
      <w:bookmarkEnd w:id="10"/>
    </w:p>
    <w:p w14:paraId="4B66B850" w14:textId="4DE6155B" w:rsidR="001A7674" w:rsidRDefault="001A7674" w:rsidP="004E2AB0">
      <w:pPr>
        <w:spacing w:before="200" w:after="200" w:line="276" w:lineRule="auto"/>
        <w:ind w:firstLine="720"/>
        <w:jc w:val="both"/>
        <w:rPr>
          <w:rFonts w:ascii="Sylfaen" w:hAnsi="Sylfaen"/>
          <w:sz w:val="24"/>
          <w:szCs w:val="24"/>
          <w:lang w:val="ka-GE"/>
        </w:rPr>
      </w:pPr>
      <w:r>
        <w:rPr>
          <w:rFonts w:ascii="Sylfaen" w:hAnsi="Sylfaen"/>
          <w:sz w:val="24"/>
          <w:szCs w:val="24"/>
          <w:lang w:val="ka-GE"/>
        </w:rPr>
        <w:t xml:space="preserve">შემთხვევების რეგისტრიაციის მოდულის ფარგლებში არსებული </w:t>
      </w:r>
      <w:r>
        <w:rPr>
          <w:rFonts w:ascii="Sylfaen" w:hAnsi="Sylfaen"/>
          <w:sz w:val="24"/>
          <w:szCs w:val="24"/>
        </w:rPr>
        <w:t xml:space="preserve">web </w:t>
      </w:r>
      <w:r>
        <w:rPr>
          <w:rFonts w:ascii="Sylfaen" w:hAnsi="Sylfaen"/>
          <w:sz w:val="24"/>
          <w:szCs w:val="24"/>
          <w:lang w:val="ka-GE"/>
        </w:rPr>
        <w:t xml:space="preserve">სერვისებისთვის </w:t>
      </w:r>
      <w:r w:rsidR="00C41412">
        <w:rPr>
          <w:rFonts w:ascii="Sylfaen" w:hAnsi="Sylfaen"/>
          <w:sz w:val="24"/>
          <w:szCs w:val="24"/>
          <w:lang w:val="ka-GE"/>
        </w:rPr>
        <w:t>არ არის რეალიზებული ლოგირებისა და მონიტორინგის ინსტრუმენტები, შესაბამისად არ ხდება მათზე განხორციელებული მოთხოვნების აღრიცხვა და ანალიზი.</w:t>
      </w:r>
    </w:p>
    <w:p w14:paraId="143E33A7" w14:textId="77777777" w:rsidR="00C41412" w:rsidRDefault="00C41412" w:rsidP="00C41412">
      <w:pPr>
        <w:spacing w:before="200" w:after="200" w:line="276" w:lineRule="auto"/>
        <w:jc w:val="both"/>
        <w:rPr>
          <w:rFonts w:ascii="Sylfaen" w:hAnsi="Sylfaen"/>
          <w:sz w:val="24"/>
          <w:szCs w:val="24"/>
          <w:lang w:val="ka-GE"/>
        </w:rPr>
      </w:pPr>
    </w:p>
    <w:p w14:paraId="45E64884" w14:textId="29DE0F4D" w:rsidR="004E2AB0" w:rsidRDefault="00C41412" w:rsidP="00C41412">
      <w:pPr>
        <w:spacing w:before="200" w:after="200" w:line="276" w:lineRule="auto"/>
        <w:jc w:val="both"/>
        <w:rPr>
          <w:rFonts w:ascii="Sylfaen" w:hAnsi="Sylfaen"/>
          <w:sz w:val="24"/>
          <w:szCs w:val="24"/>
          <w:lang w:val="ka-GE"/>
        </w:rPr>
      </w:pPr>
      <w:r>
        <w:rPr>
          <w:rFonts w:ascii="Sylfaen" w:hAnsi="Sylfaen"/>
          <w:sz w:val="24"/>
          <w:szCs w:val="24"/>
          <w:lang w:val="ka-GE"/>
        </w:rPr>
        <w:t xml:space="preserve">შესაძლოა ეს ყველა მოდულის შესაბამისი </w:t>
      </w:r>
      <w:r w:rsidRPr="00C41412">
        <w:rPr>
          <w:rFonts w:ascii="Sylfaen" w:hAnsi="Sylfaen"/>
          <w:sz w:val="24"/>
          <w:szCs w:val="24"/>
          <w:lang w:val="ka-GE"/>
        </w:rPr>
        <w:t xml:space="preserve">web </w:t>
      </w:r>
      <w:r>
        <w:rPr>
          <w:rFonts w:ascii="Sylfaen" w:hAnsi="Sylfaen"/>
          <w:sz w:val="24"/>
          <w:szCs w:val="24"/>
          <w:lang w:val="ka-GE"/>
        </w:rPr>
        <w:t>სერვისებისთვის არ იყოს აქტუალური მაგრამ, რიგ შემთხვევებში ეს შესაძლოა საჭირო გახდეს. ამიტომ ყურადღებით გადახედეთ ქვემოთ მოცემულ ჩამონათვალს:</w:t>
      </w:r>
    </w:p>
    <w:p w14:paraId="2E78CD64" w14:textId="0B3B04B1" w:rsidR="004E2AB0" w:rsidRDefault="004E2AB0" w:rsidP="008D658F">
      <w:pPr>
        <w:pStyle w:val="ListParagraph"/>
        <w:numPr>
          <w:ilvl w:val="0"/>
          <w:numId w:val="3"/>
        </w:numPr>
        <w:spacing w:before="200" w:after="200" w:line="276" w:lineRule="auto"/>
        <w:jc w:val="both"/>
        <w:rPr>
          <w:rFonts w:ascii="Sylfaen" w:hAnsi="Sylfaen"/>
          <w:sz w:val="24"/>
          <w:szCs w:val="24"/>
          <w:lang w:val="ka-GE"/>
        </w:rPr>
      </w:pPr>
      <w:r>
        <w:rPr>
          <w:rFonts w:ascii="Sylfaen" w:hAnsi="Sylfaen"/>
          <w:sz w:val="24"/>
          <w:szCs w:val="24"/>
          <w:lang w:val="ka-GE"/>
        </w:rPr>
        <w:t>ლოგირების მონაცემთა ბაზის სტრუქტურის დეტალური აღწერა (შესაბამისი ველების აღწერით)</w:t>
      </w:r>
    </w:p>
    <w:p w14:paraId="6B6C3C35" w14:textId="28A94E4C" w:rsidR="004E2AB0" w:rsidRDefault="004E2AB0" w:rsidP="008D658F">
      <w:pPr>
        <w:pStyle w:val="ListParagraph"/>
        <w:numPr>
          <w:ilvl w:val="0"/>
          <w:numId w:val="3"/>
        </w:numPr>
        <w:spacing w:before="200" w:after="200" w:line="276" w:lineRule="auto"/>
        <w:jc w:val="both"/>
        <w:rPr>
          <w:rFonts w:ascii="Sylfaen" w:hAnsi="Sylfaen"/>
          <w:sz w:val="24"/>
          <w:szCs w:val="24"/>
          <w:lang w:val="ka-GE"/>
        </w:rPr>
      </w:pPr>
      <w:r>
        <w:rPr>
          <w:rFonts w:ascii="Sylfaen" w:hAnsi="Sylfaen"/>
          <w:sz w:val="24"/>
          <w:szCs w:val="24"/>
          <w:lang w:val="ka-GE"/>
        </w:rPr>
        <w:t>ფიზიკური მისამართი</w:t>
      </w:r>
    </w:p>
    <w:p w14:paraId="324EB703" w14:textId="25F21D51" w:rsidR="004E2AB0" w:rsidRDefault="004E2AB0" w:rsidP="008D658F">
      <w:pPr>
        <w:pStyle w:val="ListParagraph"/>
        <w:numPr>
          <w:ilvl w:val="0"/>
          <w:numId w:val="3"/>
        </w:numPr>
        <w:spacing w:before="200" w:after="200" w:line="276" w:lineRule="auto"/>
        <w:jc w:val="both"/>
        <w:rPr>
          <w:rFonts w:ascii="Sylfaen" w:hAnsi="Sylfaen"/>
          <w:sz w:val="24"/>
          <w:szCs w:val="24"/>
          <w:lang w:val="ka-GE"/>
        </w:rPr>
      </w:pPr>
      <w:r>
        <w:rPr>
          <w:rFonts w:ascii="Sylfaen" w:hAnsi="Sylfaen"/>
          <w:sz w:val="24"/>
          <w:szCs w:val="24"/>
          <w:lang w:val="ka-GE"/>
        </w:rPr>
        <w:t>გამოყოფილი რესურსები</w:t>
      </w:r>
    </w:p>
    <w:p w14:paraId="10CFCE60" w14:textId="02A59448" w:rsidR="004E2AB0" w:rsidRDefault="004E2AB0" w:rsidP="008D658F">
      <w:pPr>
        <w:pStyle w:val="ListParagraph"/>
        <w:numPr>
          <w:ilvl w:val="0"/>
          <w:numId w:val="3"/>
        </w:numPr>
        <w:spacing w:before="200" w:after="200" w:line="276" w:lineRule="auto"/>
        <w:jc w:val="both"/>
        <w:rPr>
          <w:rFonts w:ascii="Sylfaen" w:hAnsi="Sylfaen"/>
          <w:sz w:val="24"/>
          <w:szCs w:val="24"/>
          <w:lang w:val="ka-GE"/>
        </w:rPr>
      </w:pPr>
      <w:r>
        <w:rPr>
          <w:rFonts w:ascii="Sylfaen" w:hAnsi="Sylfaen"/>
          <w:sz w:val="24"/>
          <w:szCs w:val="24"/>
          <w:lang w:val="ka-GE"/>
        </w:rPr>
        <w:t>მონაცემთა ბაზის შენახვის/განახლების ვადები</w:t>
      </w:r>
    </w:p>
    <w:p w14:paraId="67FB2E98" w14:textId="275568D4" w:rsidR="00564231" w:rsidRPr="00DF2147" w:rsidRDefault="004E2AB0" w:rsidP="008D658F">
      <w:pPr>
        <w:pStyle w:val="ListParagraph"/>
        <w:numPr>
          <w:ilvl w:val="0"/>
          <w:numId w:val="3"/>
        </w:numPr>
        <w:spacing w:before="200" w:after="200" w:line="276" w:lineRule="auto"/>
        <w:jc w:val="both"/>
        <w:rPr>
          <w:rFonts w:ascii="Sylfaen" w:hAnsi="Sylfaen"/>
          <w:sz w:val="24"/>
          <w:szCs w:val="24"/>
          <w:lang w:val="ka-GE"/>
        </w:rPr>
      </w:pPr>
      <w:r>
        <w:rPr>
          <w:rFonts w:ascii="Sylfaen" w:hAnsi="Sylfaen"/>
          <w:sz w:val="24"/>
          <w:szCs w:val="24"/>
          <w:lang w:val="ka-GE"/>
        </w:rPr>
        <w:t>რესურსების ზრდის პერსპექტივები</w:t>
      </w:r>
    </w:p>
    <w:p w14:paraId="34A585C3" w14:textId="77777777" w:rsidR="00DF2147" w:rsidRDefault="00DF2147" w:rsidP="00DF2147">
      <w:pPr>
        <w:spacing w:before="200" w:after="200" w:line="276" w:lineRule="auto"/>
        <w:jc w:val="both"/>
        <w:rPr>
          <w:rFonts w:ascii="Sylfaen" w:hAnsi="Sylfaen"/>
          <w:sz w:val="24"/>
          <w:szCs w:val="24"/>
        </w:rPr>
      </w:pPr>
    </w:p>
    <w:p w14:paraId="7276F257" w14:textId="77777777" w:rsidR="00DF2147" w:rsidRDefault="00DF2147" w:rsidP="00DF2147">
      <w:pPr>
        <w:spacing w:before="200" w:after="200" w:line="276" w:lineRule="auto"/>
        <w:jc w:val="both"/>
        <w:rPr>
          <w:rFonts w:ascii="Sylfaen" w:hAnsi="Sylfaen"/>
          <w:sz w:val="24"/>
          <w:szCs w:val="24"/>
        </w:rPr>
      </w:pPr>
    </w:p>
    <w:p w14:paraId="5C232852" w14:textId="77777777" w:rsidR="00DF2147" w:rsidRDefault="00DF2147" w:rsidP="00DF2147">
      <w:pPr>
        <w:spacing w:before="200" w:after="200" w:line="276" w:lineRule="auto"/>
        <w:jc w:val="both"/>
        <w:rPr>
          <w:rFonts w:ascii="Sylfaen" w:hAnsi="Sylfaen"/>
          <w:sz w:val="24"/>
          <w:szCs w:val="24"/>
        </w:rPr>
      </w:pPr>
    </w:p>
    <w:p w14:paraId="4BCEADBA" w14:textId="77777777" w:rsidR="00DF2147" w:rsidRDefault="00DF2147" w:rsidP="00DF2147">
      <w:pPr>
        <w:spacing w:before="200" w:after="200" w:line="276" w:lineRule="auto"/>
        <w:jc w:val="both"/>
        <w:rPr>
          <w:rFonts w:ascii="Sylfaen" w:hAnsi="Sylfaen"/>
          <w:sz w:val="24"/>
          <w:szCs w:val="24"/>
        </w:rPr>
      </w:pPr>
    </w:p>
    <w:p w14:paraId="52EB8D8A" w14:textId="77777777" w:rsidR="00DF2147" w:rsidRDefault="00DF2147" w:rsidP="00DF2147">
      <w:pPr>
        <w:spacing w:before="200" w:after="200" w:line="276" w:lineRule="auto"/>
        <w:jc w:val="both"/>
        <w:rPr>
          <w:rFonts w:ascii="Sylfaen" w:hAnsi="Sylfaen"/>
          <w:sz w:val="24"/>
          <w:szCs w:val="24"/>
          <w:lang w:val="ka-GE"/>
        </w:rPr>
      </w:pPr>
    </w:p>
    <w:p w14:paraId="46FDD5D6" w14:textId="77777777" w:rsidR="00C41412" w:rsidRPr="00C41412" w:rsidRDefault="00C41412" w:rsidP="00DF2147">
      <w:pPr>
        <w:spacing w:before="200" w:after="200" w:line="276" w:lineRule="auto"/>
        <w:jc w:val="both"/>
        <w:rPr>
          <w:rFonts w:ascii="Sylfaen" w:hAnsi="Sylfaen"/>
          <w:sz w:val="24"/>
          <w:szCs w:val="24"/>
          <w:lang w:val="ka-GE"/>
        </w:rPr>
      </w:pPr>
    </w:p>
    <w:p w14:paraId="31A1C039" w14:textId="77777777" w:rsidR="00DF2147" w:rsidRDefault="00DF2147" w:rsidP="00DF2147">
      <w:pPr>
        <w:spacing w:before="200" w:after="200" w:line="276" w:lineRule="auto"/>
        <w:jc w:val="both"/>
        <w:rPr>
          <w:rFonts w:ascii="Sylfaen" w:hAnsi="Sylfaen"/>
          <w:sz w:val="24"/>
          <w:szCs w:val="24"/>
        </w:rPr>
      </w:pPr>
    </w:p>
    <w:p w14:paraId="2558236D" w14:textId="77777777" w:rsidR="00DF2147" w:rsidRDefault="00DF2147" w:rsidP="00DF2147">
      <w:pPr>
        <w:spacing w:before="200" w:after="200" w:line="276" w:lineRule="auto"/>
        <w:jc w:val="both"/>
        <w:rPr>
          <w:rFonts w:ascii="Sylfaen" w:hAnsi="Sylfaen"/>
          <w:sz w:val="24"/>
          <w:szCs w:val="24"/>
        </w:rPr>
      </w:pPr>
    </w:p>
    <w:p w14:paraId="4153C279" w14:textId="77777777" w:rsidR="00DF2147" w:rsidRDefault="00DF2147" w:rsidP="00DF2147">
      <w:pPr>
        <w:spacing w:before="200" w:after="200" w:line="276" w:lineRule="auto"/>
        <w:jc w:val="both"/>
        <w:rPr>
          <w:rFonts w:ascii="Sylfaen" w:hAnsi="Sylfaen"/>
          <w:sz w:val="24"/>
          <w:szCs w:val="24"/>
        </w:rPr>
      </w:pPr>
    </w:p>
    <w:p w14:paraId="45586670" w14:textId="77777777" w:rsidR="00DF2147" w:rsidRDefault="00DF2147" w:rsidP="00DF2147">
      <w:pPr>
        <w:spacing w:before="200" w:after="200" w:line="276" w:lineRule="auto"/>
        <w:jc w:val="both"/>
        <w:rPr>
          <w:rFonts w:ascii="Sylfaen" w:hAnsi="Sylfaen"/>
          <w:sz w:val="24"/>
          <w:szCs w:val="24"/>
        </w:rPr>
      </w:pPr>
    </w:p>
    <w:p w14:paraId="6B5E9F4A" w14:textId="77777777" w:rsidR="00DF2147" w:rsidRDefault="00DF2147" w:rsidP="00DF2147">
      <w:pPr>
        <w:spacing w:before="200" w:after="200" w:line="276" w:lineRule="auto"/>
        <w:jc w:val="both"/>
        <w:rPr>
          <w:rFonts w:ascii="Sylfaen" w:hAnsi="Sylfaen"/>
          <w:sz w:val="24"/>
          <w:szCs w:val="24"/>
        </w:rPr>
      </w:pPr>
    </w:p>
    <w:p w14:paraId="2811DA76" w14:textId="77777777" w:rsidR="00DF2147" w:rsidRDefault="00DF2147" w:rsidP="00DF2147">
      <w:pPr>
        <w:spacing w:before="200" w:after="200" w:line="276" w:lineRule="auto"/>
        <w:jc w:val="both"/>
        <w:rPr>
          <w:rFonts w:ascii="Sylfaen" w:hAnsi="Sylfaen"/>
          <w:sz w:val="24"/>
          <w:szCs w:val="24"/>
        </w:rPr>
      </w:pPr>
    </w:p>
    <w:p w14:paraId="4FF6AF04" w14:textId="77777777" w:rsidR="00DF2147" w:rsidRDefault="00DF2147" w:rsidP="00DF2147">
      <w:pPr>
        <w:spacing w:before="200" w:after="200" w:line="276" w:lineRule="auto"/>
        <w:jc w:val="both"/>
        <w:rPr>
          <w:rFonts w:ascii="Sylfaen" w:hAnsi="Sylfaen"/>
          <w:sz w:val="24"/>
          <w:szCs w:val="24"/>
        </w:rPr>
      </w:pPr>
    </w:p>
    <w:p w14:paraId="45A5179A" w14:textId="77777777" w:rsidR="00DF2147" w:rsidRDefault="00DF2147" w:rsidP="00DF2147">
      <w:pPr>
        <w:spacing w:before="200" w:after="200" w:line="276" w:lineRule="auto"/>
        <w:jc w:val="both"/>
        <w:rPr>
          <w:rFonts w:ascii="Sylfaen" w:hAnsi="Sylfaen"/>
          <w:sz w:val="24"/>
          <w:szCs w:val="24"/>
        </w:rPr>
      </w:pPr>
    </w:p>
    <w:p w14:paraId="69873F0B" w14:textId="77777777" w:rsidR="00DF2147" w:rsidRDefault="00DF2147" w:rsidP="00DF2147">
      <w:pPr>
        <w:spacing w:before="200" w:after="200" w:line="276" w:lineRule="auto"/>
        <w:jc w:val="both"/>
        <w:rPr>
          <w:rFonts w:ascii="Sylfaen" w:hAnsi="Sylfaen"/>
          <w:sz w:val="24"/>
          <w:szCs w:val="24"/>
        </w:rPr>
      </w:pPr>
    </w:p>
    <w:p w14:paraId="048A6982" w14:textId="77777777" w:rsidR="00DF2147" w:rsidRDefault="00DF2147" w:rsidP="00DF2147">
      <w:pPr>
        <w:spacing w:before="200" w:after="200" w:line="276" w:lineRule="auto"/>
        <w:jc w:val="both"/>
        <w:rPr>
          <w:rFonts w:ascii="Sylfaen" w:hAnsi="Sylfaen"/>
          <w:sz w:val="24"/>
          <w:szCs w:val="24"/>
        </w:rPr>
      </w:pPr>
    </w:p>
    <w:p w14:paraId="4CFE51E7" w14:textId="77777777" w:rsidR="00DF2147" w:rsidRDefault="00DF2147" w:rsidP="00DF2147">
      <w:pPr>
        <w:spacing w:before="200" w:after="200" w:line="276" w:lineRule="auto"/>
        <w:jc w:val="both"/>
        <w:rPr>
          <w:rFonts w:ascii="Sylfaen" w:hAnsi="Sylfaen"/>
          <w:sz w:val="24"/>
          <w:szCs w:val="24"/>
        </w:rPr>
      </w:pPr>
    </w:p>
    <w:p w14:paraId="5398F52A" w14:textId="77777777" w:rsidR="00DF2147" w:rsidRDefault="00DF2147" w:rsidP="00DF2147">
      <w:pPr>
        <w:spacing w:before="200" w:after="200" w:line="276" w:lineRule="auto"/>
        <w:jc w:val="both"/>
        <w:rPr>
          <w:rFonts w:ascii="Sylfaen" w:hAnsi="Sylfaen"/>
          <w:sz w:val="24"/>
          <w:szCs w:val="24"/>
        </w:rPr>
      </w:pPr>
    </w:p>
    <w:p w14:paraId="2E023BD4" w14:textId="77777777" w:rsidR="00DF2147" w:rsidRDefault="00DF2147" w:rsidP="00DF2147">
      <w:pPr>
        <w:spacing w:before="200" w:after="200" w:line="276" w:lineRule="auto"/>
        <w:jc w:val="both"/>
        <w:rPr>
          <w:rFonts w:ascii="Sylfaen" w:hAnsi="Sylfaen"/>
          <w:sz w:val="24"/>
          <w:szCs w:val="24"/>
        </w:rPr>
      </w:pPr>
    </w:p>
    <w:p w14:paraId="5F20E828" w14:textId="77777777" w:rsidR="00DF2147" w:rsidRDefault="00DF2147" w:rsidP="00DF2147">
      <w:pPr>
        <w:spacing w:before="200" w:after="200" w:line="276" w:lineRule="auto"/>
        <w:jc w:val="both"/>
        <w:rPr>
          <w:rFonts w:ascii="Sylfaen" w:hAnsi="Sylfaen"/>
          <w:sz w:val="24"/>
          <w:szCs w:val="24"/>
        </w:rPr>
      </w:pPr>
    </w:p>
    <w:p w14:paraId="0C772385" w14:textId="74A7D7BB" w:rsidR="00DF2147" w:rsidRPr="00F14C7C" w:rsidRDefault="00DF2147" w:rsidP="00736A78">
      <w:pPr>
        <w:pStyle w:val="Heading4"/>
        <w:rPr>
          <w:rStyle w:val="Strong"/>
          <w:rFonts w:ascii="Sylfaen" w:hAnsi="Sylfaen" w:cs="Sylfaen"/>
          <w:b/>
          <w:bCs/>
          <w:i w:val="0"/>
          <w:sz w:val="24"/>
          <w:szCs w:val="24"/>
          <w:lang w:val="ka-GE"/>
        </w:rPr>
      </w:pPr>
      <w:r w:rsidRPr="00F14C7C">
        <w:rPr>
          <w:rStyle w:val="Strong"/>
          <w:rFonts w:ascii="Sylfaen" w:hAnsi="Sylfaen" w:cs="Sylfaen"/>
          <w:b/>
          <w:bCs/>
          <w:i w:val="0"/>
          <w:sz w:val="24"/>
          <w:szCs w:val="24"/>
        </w:rPr>
        <w:t>დანართი #1. - სერვისის კონტრაცტები</w:t>
      </w:r>
      <w:r w:rsidR="00107C29" w:rsidRPr="00F14C7C">
        <w:rPr>
          <w:rStyle w:val="Strong"/>
          <w:rFonts w:ascii="Sylfaen" w:hAnsi="Sylfaen" w:cs="Sylfaen"/>
          <w:b/>
          <w:bCs/>
          <w:i w:val="0"/>
          <w:sz w:val="24"/>
          <w:szCs w:val="24"/>
        </w:rPr>
        <w:t xml:space="preserve"> (data contrats)</w:t>
      </w:r>
    </w:p>
    <w:p w14:paraId="59EE5BD7" w14:textId="77777777" w:rsidR="008C7FCB" w:rsidRPr="00F14C7C" w:rsidRDefault="008C7FCB" w:rsidP="008C7FCB">
      <w:pPr>
        <w:rPr>
          <w:rFonts w:ascii="Sylfaen" w:hAnsi="Sylfaen"/>
          <w:sz w:val="24"/>
          <w:szCs w:val="24"/>
          <w:lang w:val="ka-GE"/>
        </w:rPr>
      </w:pPr>
    </w:p>
    <w:p w14:paraId="6D3EC7FE" w14:textId="3E415B86" w:rsidR="0032407E" w:rsidRPr="00F14C7C" w:rsidRDefault="008C7FCB" w:rsidP="008D658F">
      <w:pPr>
        <w:pStyle w:val="ListParagraph"/>
        <w:numPr>
          <w:ilvl w:val="0"/>
          <w:numId w:val="5"/>
        </w:numPr>
        <w:spacing w:after="200" w:line="276" w:lineRule="auto"/>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MessageContract</w:t>
      </w:r>
      <w:r w:rsidRPr="00F14C7C">
        <w:rPr>
          <w:rFonts w:ascii="Consolas" w:hAnsi="Consolas" w:cs="Consolas"/>
          <w:b/>
          <w:color w:val="2B91AF"/>
          <w:sz w:val="24"/>
          <w:szCs w:val="24"/>
        </w:rPr>
        <w:t xml:space="preserve"> </w:t>
      </w:r>
      <w:r w:rsidRPr="00F14C7C">
        <w:rPr>
          <w:b/>
          <w:sz w:val="24"/>
          <w:szCs w:val="24"/>
        </w:rPr>
        <w:t xml:space="preserve">Contract </w:t>
      </w:r>
      <w:r w:rsidRPr="00F14C7C">
        <w:rPr>
          <w:rFonts w:ascii="Sylfaen" w:hAnsi="Sylfaen"/>
          <w:sz w:val="24"/>
          <w:szCs w:val="24"/>
          <w:lang w:val="ka-GE"/>
        </w:rPr>
        <w:t>–</w:t>
      </w:r>
      <w:r w:rsidR="0032407E" w:rsidRPr="00F14C7C">
        <w:rPr>
          <w:rFonts w:ascii="Sylfaen" w:hAnsi="Sylfaen"/>
          <w:sz w:val="24"/>
          <w:szCs w:val="24"/>
          <w:lang w:val="ka-GE"/>
        </w:rPr>
        <w:t xml:space="preserve"> </w:t>
      </w:r>
      <w:r w:rsidRPr="00F14C7C">
        <w:rPr>
          <w:rFonts w:ascii="Sylfaen" w:hAnsi="Sylfaen"/>
          <w:color w:val="000000" w:themeColor="text1"/>
          <w:sz w:val="24"/>
          <w:szCs w:val="24"/>
          <w:lang w:val="ka-GE"/>
        </w:rPr>
        <w:t>კონკრეტული სამედიცინ</w:t>
      </w:r>
      <w:r w:rsidR="0032407E" w:rsidRPr="00F14C7C">
        <w:rPr>
          <w:rFonts w:ascii="Sylfaen" w:hAnsi="Sylfaen"/>
          <w:color w:val="000000" w:themeColor="text1"/>
          <w:sz w:val="24"/>
          <w:szCs w:val="24"/>
          <w:lang w:val="ka-GE"/>
        </w:rPr>
        <w:t>ო</w:t>
      </w:r>
      <w:r w:rsidRPr="00F14C7C">
        <w:rPr>
          <w:rFonts w:ascii="Sylfaen" w:hAnsi="Sylfaen"/>
          <w:color w:val="000000" w:themeColor="text1"/>
          <w:sz w:val="24"/>
          <w:szCs w:val="24"/>
          <w:lang w:val="ka-GE"/>
        </w:rPr>
        <w:t xml:space="preserve"> შემთხვევის ფარგლებში არსებული შეტყობინების </w:t>
      </w:r>
      <w:r w:rsidR="0032407E" w:rsidRPr="00F14C7C">
        <w:rPr>
          <w:rFonts w:ascii="Sylfaen" w:hAnsi="Sylfaen"/>
          <w:color w:val="000000" w:themeColor="text1"/>
          <w:sz w:val="24"/>
          <w:szCs w:val="24"/>
          <w:lang w:val="ka-GE"/>
        </w:rPr>
        <w:t>კონტრაქტი</w:t>
      </w:r>
    </w:p>
    <w:p w14:paraId="495E9926" w14:textId="3D64381F" w:rsidR="008C7FCB" w:rsidRPr="00F14C7C" w:rsidRDefault="008C7FCB" w:rsidP="008D658F">
      <w:pPr>
        <w:pStyle w:val="ListParagraph"/>
        <w:numPr>
          <w:ilvl w:val="0"/>
          <w:numId w:val="6"/>
        </w:numPr>
        <w:autoSpaceDE w:val="0"/>
        <w:autoSpaceDN w:val="0"/>
        <w:adjustRightInd w:val="0"/>
        <w:spacing w:after="200" w:line="276" w:lineRule="auto"/>
        <w:ind w:left="36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ID (</w:t>
      </w:r>
      <w:r w:rsidRPr="00F14C7C">
        <w:rPr>
          <w:rFonts w:ascii="Consolas" w:hAnsi="Consolas" w:cs="Consolas"/>
          <w:color w:val="2B91AF"/>
          <w:sz w:val="24"/>
          <w:szCs w:val="24"/>
          <w:highlight w:val="white"/>
        </w:rPr>
        <w:t>Guid</w:t>
      </w:r>
      <w:r w:rsidRPr="00F14C7C">
        <w:rPr>
          <w:rFonts w:ascii="Consolas" w:hAnsi="Consolas" w:cs="Consolas"/>
          <w:color w:val="000000"/>
          <w:sz w:val="24"/>
          <w:szCs w:val="24"/>
          <w:highlight w:val="white"/>
        </w:rPr>
        <w:t>) –</w:t>
      </w:r>
      <w:r w:rsidR="00CC59E0" w:rsidRPr="00F14C7C">
        <w:rPr>
          <w:rFonts w:ascii="Sylfaen" w:hAnsi="Sylfaen" w:cs="Consolas"/>
          <w:color w:val="000000"/>
          <w:sz w:val="24"/>
          <w:szCs w:val="24"/>
          <w:lang w:val="ka-GE"/>
        </w:rPr>
        <w:t xml:space="preserve"> </w:t>
      </w:r>
      <w:r w:rsidR="0032407E" w:rsidRPr="00F14C7C">
        <w:rPr>
          <w:rFonts w:ascii="Sylfaen" w:hAnsi="Sylfaen"/>
          <w:color w:val="000000" w:themeColor="text1"/>
          <w:sz w:val="24"/>
          <w:szCs w:val="24"/>
          <w:lang w:val="ka-GE"/>
        </w:rPr>
        <w:t>იდენტიფიკატორი</w:t>
      </w:r>
      <w:r w:rsidR="00CC59E0" w:rsidRPr="00F14C7C">
        <w:rPr>
          <w:rFonts w:ascii="Sylfaen" w:hAnsi="Sylfaen"/>
          <w:color w:val="000000" w:themeColor="text1"/>
          <w:sz w:val="24"/>
          <w:szCs w:val="24"/>
          <w:lang w:val="ka-GE"/>
        </w:rPr>
        <w:t>;</w:t>
      </w:r>
    </w:p>
    <w:p w14:paraId="4D261960" w14:textId="62257785"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CaseID (</w:t>
      </w:r>
      <w:r w:rsidRPr="00F14C7C">
        <w:rPr>
          <w:rFonts w:ascii="Consolas" w:hAnsi="Consolas" w:cs="Consolas"/>
          <w:color w:val="2B91AF"/>
          <w:sz w:val="24"/>
          <w:szCs w:val="24"/>
          <w:highlight w:val="white"/>
        </w:rPr>
        <w:t>Guid</w:t>
      </w:r>
      <w:r w:rsidRPr="00F14C7C">
        <w:rPr>
          <w:rFonts w:ascii="Consolas" w:hAnsi="Consolas" w:cs="Consolas"/>
          <w:color w:val="000000"/>
          <w:sz w:val="24"/>
          <w:szCs w:val="24"/>
          <w:highlight w:val="white"/>
        </w:rPr>
        <w:t xml:space="preserve">) – </w:t>
      </w:r>
      <w:r w:rsidR="00CC59E0" w:rsidRPr="00F14C7C">
        <w:rPr>
          <w:rFonts w:ascii="Sylfaen" w:hAnsi="Sylfaen"/>
          <w:color w:val="000000" w:themeColor="text1"/>
          <w:sz w:val="24"/>
          <w:szCs w:val="24"/>
          <w:lang w:val="ka-GE"/>
        </w:rPr>
        <w:t>შეტყობინების იდენტიფიკატორი მონაცემთა ბაზაში</w:t>
      </w:r>
    </w:p>
    <w:p w14:paraId="49A85828" w14:textId="3A3029A0"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themeColor="text1"/>
          <w:sz w:val="24"/>
          <w:szCs w:val="24"/>
          <w:highlight w:val="white"/>
        </w:rPr>
      </w:pPr>
      <w:r w:rsidRPr="00F14C7C">
        <w:rPr>
          <w:rFonts w:ascii="Consolas" w:hAnsi="Consolas" w:cs="Consolas"/>
          <w:color w:val="000000" w:themeColor="text1"/>
          <w:sz w:val="24"/>
          <w:szCs w:val="24"/>
          <w:highlight w:val="white"/>
        </w:rPr>
        <w:lastRenderedPageBreak/>
        <w:t xml:space="preserve">CaseStatus (ENUM of </w:t>
      </w:r>
      <w:r w:rsidRPr="00F14C7C">
        <w:rPr>
          <w:rFonts w:ascii="Consolas" w:hAnsi="Consolas" w:cs="Consolas"/>
          <w:color w:val="2B91AF"/>
          <w:sz w:val="24"/>
          <w:szCs w:val="24"/>
          <w:highlight w:val="white"/>
        </w:rPr>
        <w:t>CaseTypeEnums</w:t>
      </w:r>
      <w:r w:rsidRPr="00F14C7C">
        <w:rPr>
          <w:rFonts w:ascii="Consolas" w:hAnsi="Consolas" w:cs="Consolas"/>
          <w:color w:val="000000" w:themeColor="text1"/>
          <w:sz w:val="24"/>
          <w:szCs w:val="24"/>
          <w:highlight w:val="white"/>
        </w:rPr>
        <w:t xml:space="preserve">) – </w:t>
      </w:r>
      <w:r w:rsidR="00CC59E0" w:rsidRPr="00F14C7C">
        <w:rPr>
          <w:rFonts w:ascii="Sylfaen" w:hAnsi="Sylfaen" w:cs="Consolas"/>
          <w:color w:val="000000" w:themeColor="text1"/>
          <w:sz w:val="24"/>
          <w:szCs w:val="24"/>
          <w:highlight w:val="white"/>
          <w:lang w:val="ka-GE"/>
        </w:rPr>
        <w:t>სამედიცინო შემთხვევის ტიპის</w:t>
      </w:r>
      <w:r w:rsidRPr="00F14C7C">
        <w:rPr>
          <w:rFonts w:ascii="Consolas" w:hAnsi="Consolas" w:cs="Consolas"/>
          <w:color w:val="000000" w:themeColor="text1"/>
          <w:sz w:val="24"/>
          <w:szCs w:val="24"/>
          <w:highlight w:val="white"/>
        </w:rPr>
        <w:t xml:space="preserve"> (Urgent, Planned)</w:t>
      </w:r>
    </w:p>
    <w:p w14:paraId="5A4AE007" w14:textId="2A636847"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themeColor="text1"/>
          <w:sz w:val="24"/>
          <w:szCs w:val="24"/>
          <w:highlight w:val="white"/>
        </w:rPr>
        <w:t xml:space="preserve">FinalSolution </w:t>
      </w:r>
      <w:r w:rsidRPr="00F14C7C">
        <w:rPr>
          <w:rFonts w:ascii="Consolas" w:hAnsi="Consolas" w:cs="Consolas"/>
          <w:color w:val="000000"/>
          <w:sz w:val="24"/>
          <w:szCs w:val="24"/>
          <w:highlight w:val="white"/>
        </w:rPr>
        <w:t>(</w:t>
      </w:r>
      <w:r w:rsidRPr="00F14C7C">
        <w:rPr>
          <w:rFonts w:ascii="Consolas" w:hAnsi="Consolas" w:cs="Consolas"/>
          <w:color w:val="0000FF"/>
          <w:sz w:val="24"/>
          <w:szCs w:val="24"/>
          <w:highlight w:val="white"/>
        </w:rPr>
        <w:t>int</w:t>
      </w:r>
      <w:r w:rsidRPr="00F14C7C">
        <w:rPr>
          <w:rFonts w:ascii="Consolas" w:hAnsi="Consolas" w:cs="Consolas"/>
          <w:color w:val="000000"/>
          <w:sz w:val="24"/>
          <w:szCs w:val="24"/>
          <w:highlight w:val="white"/>
        </w:rPr>
        <w:t>?) –</w:t>
      </w:r>
      <w:r w:rsidR="00337F47" w:rsidRPr="00F14C7C">
        <w:rPr>
          <w:rFonts w:ascii="Sylfaen" w:hAnsi="Sylfaen" w:cs="Consolas"/>
          <w:color w:val="000000"/>
          <w:sz w:val="24"/>
          <w:szCs w:val="24"/>
          <w:highlight w:val="white"/>
          <w:lang w:val="ka-GE"/>
        </w:rPr>
        <w:t xml:space="preserve"> შემთხვევის გამოსავლის ველი შმ. რეგისტრაციის ძველი ვერსიიდან; (მიმდინარე ვერსიაში არ გამოიყენება)</w:t>
      </w:r>
      <w:r w:rsidRPr="00F14C7C">
        <w:rPr>
          <w:rFonts w:ascii="Consolas" w:hAnsi="Consolas" w:cs="Consolas"/>
          <w:color w:val="000000"/>
          <w:sz w:val="24"/>
          <w:szCs w:val="24"/>
          <w:highlight w:val="white"/>
        </w:rPr>
        <w:t xml:space="preserve"> </w:t>
      </w:r>
      <w:r w:rsidR="00337F47" w:rsidRPr="00F14C7C">
        <w:rPr>
          <w:rFonts w:ascii="Sylfaen" w:hAnsi="Sylfaen" w:cs="Consolas"/>
          <w:color w:val="000000"/>
          <w:sz w:val="24"/>
          <w:szCs w:val="24"/>
          <w:highlight w:val="white"/>
          <w:lang w:val="ka-GE"/>
        </w:rPr>
        <w:t>;</w:t>
      </w:r>
    </w:p>
    <w:p w14:paraId="05816329" w14:textId="1610354A"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MedicalHistoryNo (</w:t>
      </w:r>
      <w:r w:rsidRPr="00F14C7C">
        <w:rPr>
          <w:rFonts w:ascii="Consolas" w:hAnsi="Consolas" w:cs="Consolas"/>
          <w:color w:val="0000FF"/>
          <w:sz w:val="24"/>
          <w:szCs w:val="24"/>
          <w:highlight w:val="white"/>
        </w:rPr>
        <w:t>string</w:t>
      </w:r>
      <w:r w:rsidRPr="00F14C7C">
        <w:rPr>
          <w:rFonts w:ascii="Consolas" w:hAnsi="Consolas" w:cs="Consolas"/>
          <w:color w:val="000000"/>
          <w:sz w:val="24"/>
          <w:szCs w:val="24"/>
          <w:highlight w:val="white"/>
        </w:rPr>
        <w:t xml:space="preserve">) – </w:t>
      </w:r>
      <w:r w:rsidR="006E6879" w:rsidRPr="00F14C7C">
        <w:rPr>
          <w:rFonts w:ascii="Sylfaen" w:hAnsi="Sylfaen" w:cs="Consolas"/>
          <w:color w:val="000000"/>
          <w:sz w:val="24"/>
          <w:szCs w:val="24"/>
          <w:highlight w:val="white"/>
          <w:lang w:val="ka-GE"/>
        </w:rPr>
        <w:t>სამედიცინო ისტორიის ნომერი</w:t>
      </w:r>
      <w:r w:rsidRPr="00F14C7C">
        <w:rPr>
          <w:rFonts w:ascii="Consolas" w:hAnsi="Consolas" w:cs="Consolas"/>
          <w:color w:val="000000"/>
          <w:sz w:val="24"/>
          <w:szCs w:val="24"/>
          <w:highlight w:val="white"/>
        </w:rPr>
        <w:t xml:space="preserve"> (</w:t>
      </w:r>
      <w:r w:rsidR="006E6879" w:rsidRPr="00F14C7C">
        <w:rPr>
          <w:rFonts w:ascii="Sylfaen" w:hAnsi="Sylfaen" w:cs="Consolas"/>
          <w:color w:val="000000"/>
          <w:sz w:val="24"/>
          <w:szCs w:val="24"/>
          <w:highlight w:val="white"/>
          <w:lang w:val="ka-GE"/>
        </w:rPr>
        <w:t>ყველა სამედიცინო დაწესებულება ვალდებულია აწარმოოს პაციენტის პირადი ისტორია</w:t>
      </w:r>
      <w:r w:rsidRPr="00F14C7C">
        <w:rPr>
          <w:rFonts w:ascii="Consolas" w:hAnsi="Consolas" w:cs="Consolas"/>
          <w:color w:val="000000"/>
          <w:sz w:val="24"/>
          <w:szCs w:val="24"/>
          <w:highlight w:val="white"/>
        </w:rPr>
        <w:t>)</w:t>
      </w:r>
    </w:p>
    <w:p w14:paraId="4FC5BD9D" w14:textId="519DE2AF"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 xml:space="preserve">VoucherStatus (ENUM of </w:t>
      </w:r>
      <w:r w:rsidRPr="00F14C7C">
        <w:rPr>
          <w:rFonts w:ascii="Consolas" w:hAnsi="Consolas" w:cs="Consolas"/>
          <w:color w:val="2B91AF"/>
          <w:sz w:val="24"/>
          <w:szCs w:val="24"/>
          <w:highlight w:val="white"/>
        </w:rPr>
        <w:t>VoucherStatusEnums</w:t>
      </w:r>
      <w:r w:rsidRPr="00F14C7C">
        <w:rPr>
          <w:rFonts w:ascii="Consolas" w:hAnsi="Consolas" w:cs="Consolas"/>
          <w:color w:val="000000"/>
          <w:sz w:val="24"/>
          <w:szCs w:val="24"/>
          <w:highlight w:val="white"/>
        </w:rPr>
        <w:t xml:space="preserve">) - </w:t>
      </w:r>
      <w:r w:rsidR="006E6879" w:rsidRPr="00F14C7C">
        <w:rPr>
          <w:rFonts w:ascii="Sylfaen" w:hAnsi="Sylfaen" w:cs="Consolas"/>
          <w:color w:val="000000"/>
          <w:sz w:val="24"/>
          <w:szCs w:val="24"/>
          <w:highlight w:val="white"/>
          <w:lang w:val="ka-GE"/>
        </w:rPr>
        <w:t>აქვს თუ არა პაციენტს ვაუჩერი</w:t>
      </w:r>
      <w:r w:rsidRPr="00F14C7C">
        <w:rPr>
          <w:rFonts w:ascii="Consolas" w:hAnsi="Consolas" w:cs="Consolas"/>
          <w:color w:val="000000"/>
          <w:sz w:val="24"/>
          <w:szCs w:val="24"/>
          <w:highlight w:val="white"/>
        </w:rPr>
        <w:t>.</w:t>
      </w:r>
    </w:p>
    <w:p w14:paraId="7007FFD5" w14:textId="3BE9DBF2"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 xml:space="preserve">PatientStatus (ENUM of </w:t>
      </w:r>
      <w:r w:rsidRPr="00F14C7C">
        <w:rPr>
          <w:rFonts w:ascii="Consolas" w:hAnsi="Consolas" w:cs="Consolas"/>
          <w:color w:val="2B91AF"/>
          <w:sz w:val="24"/>
          <w:szCs w:val="24"/>
          <w:highlight w:val="white"/>
        </w:rPr>
        <w:t>PatientStatusEnums</w:t>
      </w:r>
      <w:r w:rsidRPr="00F14C7C">
        <w:rPr>
          <w:rFonts w:ascii="Consolas" w:hAnsi="Consolas" w:cs="Consolas"/>
          <w:color w:val="000000"/>
          <w:sz w:val="24"/>
          <w:szCs w:val="24"/>
          <w:highlight w:val="white"/>
        </w:rPr>
        <w:t>) –</w:t>
      </w:r>
      <w:r w:rsidR="006E6879" w:rsidRPr="00F14C7C">
        <w:rPr>
          <w:rFonts w:ascii="Sylfaen" w:hAnsi="Sylfaen" w:cs="Consolas"/>
          <w:color w:val="000000"/>
          <w:sz w:val="24"/>
          <w:szCs w:val="24"/>
          <w:highlight w:val="white"/>
          <w:lang w:val="ka-GE"/>
        </w:rPr>
        <w:t xml:space="preserve"> პაციენტის სტატუსი - იმყოფება თუ არა პაციენტი სამედიცინო დაწესებულებაში;</w:t>
      </w:r>
    </w:p>
    <w:p w14:paraId="7DEE7960" w14:textId="7A89C4D0"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DoctorPersonalID (</w:t>
      </w:r>
      <w:r w:rsidRPr="00F14C7C">
        <w:rPr>
          <w:rFonts w:ascii="Consolas" w:hAnsi="Consolas" w:cs="Consolas"/>
          <w:color w:val="2B91AF"/>
          <w:sz w:val="24"/>
          <w:szCs w:val="24"/>
          <w:highlight w:val="white"/>
        </w:rPr>
        <w:t>String</w:t>
      </w:r>
      <w:r w:rsidRPr="00F14C7C">
        <w:rPr>
          <w:rFonts w:ascii="Consolas" w:hAnsi="Consolas" w:cs="Consolas"/>
          <w:color w:val="000000"/>
          <w:sz w:val="24"/>
          <w:szCs w:val="24"/>
          <w:highlight w:val="white"/>
        </w:rPr>
        <w:t>) –</w:t>
      </w:r>
      <w:r w:rsidR="006E6879" w:rsidRPr="00F14C7C">
        <w:rPr>
          <w:rFonts w:ascii="Sylfaen" w:hAnsi="Sylfaen" w:cs="Consolas"/>
          <w:color w:val="000000"/>
          <w:sz w:val="24"/>
          <w:szCs w:val="24"/>
          <w:highlight w:val="white"/>
          <w:lang w:val="ka-GE"/>
        </w:rPr>
        <w:t xml:space="preserve"> მკურნალი ექიმის პირადი ნომერი</w:t>
      </w:r>
      <w:r w:rsidRPr="00F14C7C">
        <w:rPr>
          <w:rFonts w:ascii="Consolas" w:hAnsi="Consolas" w:cs="Consolas"/>
          <w:color w:val="000000"/>
          <w:sz w:val="24"/>
          <w:szCs w:val="24"/>
          <w:highlight w:val="white"/>
        </w:rPr>
        <w:t xml:space="preserve"> </w:t>
      </w:r>
    </w:p>
    <w:p w14:paraId="40B34066" w14:textId="0E1C5FD5"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DoctorPosition (</w:t>
      </w:r>
      <w:r w:rsidRPr="00F14C7C">
        <w:rPr>
          <w:rFonts w:ascii="Consolas" w:hAnsi="Consolas" w:cs="Consolas"/>
          <w:color w:val="2B91AF"/>
          <w:sz w:val="24"/>
          <w:szCs w:val="24"/>
          <w:highlight w:val="white"/>
        </w:rPr>
        <w:t>String</w:t>
      </w:r>
      <w:r w:rsidRPr="00F14C7C">
        <w:rPr>
          <w:rFonts w:ascii="Consolas" w:hAnsi="Consolas" w:cs="Consolas"/>
          <w:color w:val="000000"/>
          <w:sz w:val="24"/>
          <w:szCs w:val="24"/>
          <w:highlight w:val="white"/>
        </w:rPr>
        <w:t>) –</w:t>
      </w:r>
      <w:r w:rsidR="006E6879" w:rsidRPr="00F14C7C">
        <w:rPr>
          <w:rFonts w:ascii="Sylfaen" w:hAnsi="Sylfaen" w:cs="Consolas"/>
          <w:color w:val="000000"/>
          <w:sz w:val="24"/>
          <w:szCs w:val="24"/>
          <w:highlight w:val="white"/>
          <w:lang w:val="ka-GE"/>
        </w:rPr>
        <w:t xml:space="preserve"> მკურნალი ექიმის თანამდებობა</w:t>
      </w:r>
    </w:p>
    <w:p w14:paraId="37BA71E1" w14:textId="1519C65D"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SourceTransport (</w:t>
      </w:r>
      <w:r w:rsidRPr="00F14C7C">
        <w:rPr>
          <w:rFonts w:ascii="Consolas" w:hAnsi="Consolas" w:cs="Consolas"/>
          <w:color w:val="2B91AF"/>
          <w:sz w:val="24"/>
          <w:szCs w:val="24"/>
          <w:highlight w:val="white"/>
        </w:rPr>
        <w:t>String</w:t>
      </w:r>
      <w:r w:rsidRPr="00F14C7C">
        <w:rPr>
          <w:rFonts w:ascii="Consolas" w:hAnsi="Consolas" w:cs="Consolas"/>
          <w:color w:val="000000"/>
          <w:sz w:val="24"/>
          <w:szCs w:val="24"/>
          <w:highlight w:val="white"/>
        </w:rPr>
        <w:t>) –</w:t>
      </w:r>
      <w:r w:rsidR="006E6879" w:rsidRPr="00F14C7C">
        <w:rPr>
          <w:rFonts w:ascii="Sylfaen" w:hAnsi="Sylfaen" w:cs="Consolas"/>
          <w:color w:val="000000"/>
          <w:sz w:val="24"/>
          <w:szCs w:val="24"/>
          <w:highlight w:val="white"/>
          <w:lang w:val="ka-GE"/>
        </w:rPr>
        <w:t xml:space="preserve"> კომენტარი პაციენტის სხვა დაწესებულებიდან გადმოყვანის შემთხვევაში</w:t>
      </w:r>
      <w:r w:rsidRPr="00F14C7C">
        <w:rPr>
          <w:rFonts w:ascii="Consolas" w:hAnsi="Consolas" w:cs="Consolas"/>
          <w:color w:val="000000"/>
          <w:sz w:val="24"/>
          <w:szCs w:val="24"/>
          <w:highlight w:val="white"/>
        </w:rPr>
        <w:t xml:space="preserve"> </w:t>
      </w:r>
      <w:r w:rsidR="006E6879" w:rsidRPr="00F14C7C">
        <w:rPr>
          <w:rFonts w:ascii="Sylfaen" w:hAnsi="Sylfaen" w:cs="Consolas"/>
          <w:color w:val="000000"/>
          <w:sz w:val="24"/>
          <w:szCs w:val="24"/>
          <w:highlight w:val="white"/>
          <w:lang w:val="ka-GE"/>
        </w:rPr>
        <w:t>;</w:t>
      </w:r>
    </w:p>
    <w:p w14:paraId="3496FA32" w14:textId="168437E0" w:rsidR="004B5029" w:rsidRPr="00F14C7C" w:rsidRDefault="008C7FCB" w:rsidP="004B5029">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CaseCost (</w:t>
      </w:r>
      <w:r w:rsidRPr="00F14C7C">
        <w:rPr>
          <w:rFonts w:ascii="Consolas" w:hAnsi="Consolas" w:cs="Consolas"/>
          <w:color w:val="0000FF"/>
          <w:sz w:val="24"/>
          <w:szCs w:val="24"/>
          <w:highlight w:val="white"/>
        </w:rPr>
        <w:t>decimal</w:t>
      </w:r>
      <w:r w:rsidRPr="00F14C7C">
        <w:rPr>
          <w:rFonts w:ascii="Consolas" w:hAnsi="Consolas" w:cs="Consolas"/>
          <w:color w:val="000000"/>
          <w:sz w:val="24"/>
          <w:szCs w:val="24"/>
          <w:highlight w:val="white"/>
        </w:rPr>
        <w:t>?) –</w:t>
      </w:r>
      <w:r w:rsidR="006E6879" w:rsidRPr="00F14C7C">
        <w:rPr>
          <w:rFonts w:ascii="Sylfaen" w:hAnsi="Sylfaen" w:cs="Consolas"/>
          <w:color w:val="000000"/>
          <w:sz w:val="24"/>
          <w:szCs w:val="24"/>
          <w:highlight w:val="white"/>
          <w:lang w:val="ka-GE"/>
        </w:rPr>
        <w:t xml:space="preserve"> სამედიცინო შემთხვევაზე გახარჯული ჯამური თანხა ; პაციენტის სხვა დაწესებულებაში </w:t>
      </w:r>
      <w:r w:rsidR="004B5029" w:rsidRPr="00F14C7C">
        <w:rPr>
          <w:rFonts w:ascii="Sylfaen" w:hAnsi="Sylfaen" w:cs="Consolas"/>
          <w:color w:val="000000"/>
          <w:sz w:val="24"/>
          <w:szCs w:val="24"/>
          <w:highlight w:val="white"/>
          <w:lang w:val="ka-GE"/>
        </w:rPr>
        <w:t>გადაყვანის შემთხვევაში გადამყვანმა დაწესებულებამ</w:t>
      </w:r>
      <w:r w:rsidR="006E6879" w:rsidRPr="00F14C7C">
        <w:rPr>
          <w:rFonts w:ascii="Sylfaen" w:hAnsi="Sylfaen" w:cs="Consolas"/>
          <w:color w:val="000000"/>
          <w:sz w:val="24"/>
          <w:szCs w:val="24"/>
          <w:highlight w:val="white"/>
          <w:lang w:val="ka-GE"/>
        </w:rPr>
        <w:t xml:space="preserve"> </w:t>
      </w:r>
      <w:r w:rsidR="004B5029" w:rsidRPr="00F14C7C">
        <w:rPr>
          <w:rFonts w:ascii="Sylfaen" w:hAnsi="Sylfaen" w:cs="Consolas"/>
          <w:color w:val="000000"/>
          <w:sz w:val="24"/>
          <w:szCs w:val="24"/>
          <w:highlight w:val="white"/>
          <w:lang w:val="ka-GE"/>
        </w:rPr>
        <w:t xml:space="preserve">უნდა მიუთითოს გახარჯული თანხა გაწერიდან 72 საათის განმავლობაში; </w:t>
      </w:r>
    </w:p>
    <w:p w14:paraId="1B0CFDCF" w14:textId="2F6E205E"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DestTransport (</w:t>
      </w:r>
      <w:r w:rsidRPr="00F14C7C">
        <w:rPr>
          <w:rFonts w:ascii="Consolas" w:hAnsi="Consolas" w:cs="Consolas"/>
          <w:color w:val="2B91AF"/>
          <w:sz w:val="24"/>
          <w:szCs w:val="24"/>
          <w:highlight w:val="white"/>
        </w:rPr>
        <w:t>String</w:t>
      </w:r>
      <w:r w:rsidRPr="00F14C7C">
        <w:rPr>
          <w:rFonts w:ascii="Consolas" w:hAnsi="Consolas" w:cs="Consolas"/>
          <w:color w:val="000000"/>
          <w:sz w:val="24"/>
          <w:szCs w:val="24"/>
          <w:highlight w:val="white"/>
        </w:rPr>
        <w:t>) -</w:t>
      </w:r>
      <w:r w:rsidR="004B5029" w:rsidRPr="00F14C7C">
        <w:rPr>
          <w:rFonts w:ascii="Sylfaen" w:hAnsi="Sylfaen" w:cs="Consolas"/>
          <w:color w:val="000000"/>
          <w:sz w:val="24"/>
          <w:szCs w:val="24"/>
          <w:highlight w:val="white"/>
          <w:lang w:val="ka-GE"/>
        </w:rPr>
        <w:t xml:space="preserve"> კომენტარი პაციენტის გადაყვანის შემთხვევაში</w:t>
      </w:r>
      <w:r w:rsidRPr="00F14C7C">
        <w:rPr>
          <w:rFonts w:ascii="Consolas" w:hAnsi="Consolas" w:cs="Consolas"/>
          <w:color w:val="000000"/>
          <w:sz w:val="24"/>
          <w:szCs w:val="24"/>
          <w:highlight w:val="white"/>
        </w:rPr>
        <w:t xml:space="preserve"> </w:t>
      </w:r>
      <w:r w:rsidR="004B5029" w:rsidRPr="00F14C7C">
        <w:rPr>
          <w:rFonts w:ascii="Sylfaen" w:hAnsi="Sylfaen" w:cs="Consolas"/>
          <w:color w:val="000000"/>
          <w:sz w:val="24"/>
          <w:szCs w:val="24"/>
          <w:highlight w:val="white"/>
          <w:lang w:val="ka-GE"/>
        </w:rPr>
        <w:t>;</w:t>
      </w:r>
    </w:p>
    <w:p w14:paraId="5C71BAA0" w14:textId="3E78AA3B"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PatientArrival (</w:t>
      </w:r>
      <w:r w:rsidRPr="00F14C7C">
        <w:rPr>
          <w:rFonts w:ascii="Consolas" w:hAnsi="Consolas" w:cs="Consolas"/>
          <w:color w:val="2B91AF"/>
          <w:sz w:val="24"/>
          <w:szCs w:val="24"/>
          <w:highlight w:val="white"/>
        </w:rPr>
        <w:t>String</w:t>
      </w:r>
      <w:r w:rsidRPr="00F14C7C">
        <w:rPr>
          <w:rFonts w:ascii="Consolas" w:hAnsi="Consolas" w:cs="Consolas"/>
          <w:color w:val="000000"/>
          <w:sz w:val="24"/>
          <w:szCs w:val="24"/>
          <w:highlight w:val="white"/>
        </w:rPr>
        <w:t>) –</w:t>
      </w:r>
      <w:r w:rsidR="004B5029" w:rsidRPr="00F14C7C">
        <w:rPr>
          <w:rFonts w:ascii="Sylfaen" w:hAnsi="Sylfaen" w:cs="Consolas"/>
          <w:color w:val="000000"/>
          <w:sz w:val="24"/>
          <w:szCs w:val="24"/>
          <w:highlight w:val="white"/>
          <w:lang w:val="ka-GE"/>
        </w:rPr>
        <w:t xml:space="preserve"> პაციენტის დაწესებულებაში მოსვლის ფორმა (თვითდინებით / გადმოყვანილი);</w:t>
      </w:r>
    </w:p>
    <w:p w14:paraId="12117075" w14:textId="3C20DD25"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PatientReceiveDate (</w:t>
      </w:r>
      <w:r w:rsidRPr="00F14C7C">
        <w:rPr>
          <w:rFonts w:ascii="Consolas" w:hAnsi="Consolas" w:cs="Consolas"/>
          <w:color w:val="2B91AF"/>
          <w:sz w:val="24"/>
          <w:szCs w:val="24"/>
          <w:highlight w:val="white"/>
        </w:rPr>
        <w:t>DateTime</w:t>
      </w:r>
      <w:r w:rsidRPr="00F14C7C">
        <w:rPr>
          <w:rFonts w:ascii="Consolas" w:hAnsi="Consolas" w:cs="Consolas"/>
          <w:color w:val="000000"/>
          <w:sz w:val="24"/>
          <w:szCs w:val="24"/>
          <w:highlight w:val="white"/>
        </w:rPr>
        <w:t xml:space="preserve">?) – </w:t>
      </w:r>
      <w:r w:rsidR="004B5029" w:rsidRPr="00F14C7C">
        <w:rPr>
          <w:rFonts w:ascii="Sylfaen" w:hAnsi="Sylfaen" w:cs="Consolas"/>
          <w:color w:val="000000"/>
          <w:sz w:val="24"/>
          <w:szCs w:val="24"/>
          <w:highlight w:val="white"/>
          <w:lang w:val="ka-GE"/>
        </w:rPr>
        <w:t>პაციენტის დაწესებულებაში შესვლის თარიღი</w:t>
      </w:r>
      <w:r w:rsidR="00CB36CB" w:rsidRPr="00F14C7C">
        <w:rPr>
          <w:rFonts w:ascii="Sylfaen" w:hAnsi="Sylfaen" w:cs="Consolas"/>
          <w:color w:val="000000"/>
          <w:sz w:val="24"/>
          <w:szCs w:val="24"/>
          <w:highlight w:val="white"/>
          <w:lang w:val="ka-GE"/>
        </w:rPr>
        <w:t>/დრო</w:t>
      </w:r>
      <w:r w:rsidR="004B5029" w:rsidRPr="00F14C7C">
        <w:rPr>
          <w:rFonts w:ascii="Sylfaen" w:hAnsi="Sylfaen" w:cs="Consolas"/>
          <w:color w:val="000000"/>
          <w:sz w:val="24"/>
          <w:szCs w:val="24"/>
          <w:highlight w:val="white"/>
          <w:lang w:val="ka-GE"/>
        </w:rPr>
        <w:t>;</w:t>
      </w:r>
    </w:p>
    <w:p w14:paraId="4213F44C" w14:textId="648B0019"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NotifierPerson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 </w:t>
      </w:r>
      <w:r w:rsidR="004B5029" w:rsidRPr="00F14C7C">
        <w:rPr>
          <w:rFonts w:ascii="Sylfaen" w:hAnsi="Sylfaen" w:cs="Consolas"/>
          <w:color w:val="000000"/>
          <w:sz w:val="24"/>
          <w:szCs w:val="24"/>
          <w:highlight w:val="white"/>
          <w:lang w:val="ka-GE"/>
        </w:rPr>
        <w:t>პაციენტის შესახებ ინფორმაციის მომწოდებელი პირის აღწერის კონტრაქტი (პიროვნების კონტრაქტის აღწერა იხ. ქვმოთ)</w:t>
      </w:r>
    </w:p>
    <w:p w14:paraId="128FDF81" w14:textId="3FB28175"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PatientPerson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პაციენტის პირადი ინფორმაციის აღმწერი კონტრაქტი</w:t>
      </w:r>
      <w:r w:rsidRPr="00F14C7C">
        <w:rPr>
          <w:rFonts w:ascii="Consolas" w:hAnsi="Consolas" w:cs="Consolas"/>
          <w:color w:val="000000"/>
          <w:sz w:val="24"/>
          <w:szCs w:val="24"/>
          <w:highlight w:val="white"/>
        </w:rPr>
        <w:t xml:space="preserve">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ის აღწერა იხ. ქვემოთ</w:t>
      </w:r>
      <w:r w:rsidRPr="00F14C7C">
        <w:rPr>
          <w:rFonts w:ascii="Consolas" w:hAnsi="Consolas" w:cs="Consolas"/>
          <w:color w:val="000000"/>
          <w:sz w:val="24"/>
          <w:szCs w:val="24"/>
          <w:highlight w:val="white"/>
        </w:rPr>
        <w:t>)</w:t>
      </w:r>
    </w:p>
    <w:p w14:paraId="347E0DD0" w14:textId="4467B59E"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Parent1Person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პაციენტის პირველი მშობლის პირადი ინფორმაციის აღმწერი კონტრაქტი</w:t>
      </w:r>
      <w:r w:rsidRPr="00F14C7C">
        <w:rPr>
          <w:rFonts w:ascii="Consolas" w:hAnsi="Consolas" w:cs="Consolas"/>
          <w:color w:val="000000"/>
          <w:sz w:val="24"/>
          <w:szCs w:val="24"/>
          <w:highlight w:val="white"/>
        </w:rPr>
        <w:t xml:space="preserve">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ის აღწერა იხ. ქვემოთ</w:t>
      </w:r>
      <w:r w:rsidRPr="00F14C7C">
        <w:rPr>
          <w:rFonts w:ascii="Consolas" w:hAnsi="Consolas" w:cs="Consolas"/>
          <w:color w:val="000000"/>
          <w:sz w:val="24"/>
          <w:szCs w:val="24"/>
          <w:highlight w:val="white"/>
        </w:rPr>
        <w:t>).</w:t>
      </w:r>
    </w:p>
    <w:p w14:paraId="2B87A790" w14:textId="32005ED0" w:rsidR="000D18E1" w:rsidRPr="00F14C7C" w:rsidRDefault="008C7FCB" w:rsidP="007F779D">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Parent2Person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პაციენტის მეორე მშობლის პირადი ინფორმაციის აღმწერი კონტრაქტი</w:t>
      </w:r>
      <w:r w:rsidR="000D18E1" w:rsidRPr="00F14C7C">
        <w:rPr>
          <w:rFonts w:ascii="Consolas" w:hAnsi="Consolas" w:cs="Consolas"/>
          <w:color w:val="000000"/>
          <w:sz w:val="24"/>
          <w:szCs w:val="24"/>
          <w:highlight w:val="white"/>
        </w:rPr>
        <w:t xml:space="preserve"> (</w:t>
      </w:r>
      <w:r w:rsidR="000D18E1" w:rsidRPr="00F14C7C">
        <w:rPr>
          <w:rFonts w:ascii="Consolas" w:hAnsi="Consolas" w:cs="Consolas"/>
          <w:color w:val="2B91AF"/>
          <w:sz w:val="24"/>
          <w:szCs w:val="24"/>
          <w:highlight w:val="white"/>
        </w:rPr>
        <w:t>PersonContract</w:t>
      </w:r>
      <w:r w:rsidR="000D18E1"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ის აღწერა იხ. ქვემოთ</w:t>
      </w:r>
      <w:r w:rsidR="000D18E1" w:rsidRPr="00F14C7C">
        <w:rPr>
          <w:rFonts w:ascii="Consolas" w:hAnsi="Consolas" w:cs="Consolas"/>
          <w:color w:val="000000"/>
          <w:sz w:val="24"/>
          <w:szCs w:val="24"/>
          <w:highlight w:val="white"/>
        </w:rPr>
        <w:t>).</w:t>
      </w:r>
    </w:p>
    <w:p w14:paraId="6D16B11B" w14:textId="1FF57D22" w:rsidR="000D18E1" w:rsidRPr="00F14C7C" w:rsidRDefault="008C7FCB" w:rsidP="00067CF3">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GuardianPerson (</w:t>
      </w:r>
      <w:r w:rsidRPr="00F14C7C">
        <w:rPr>
          <w:rFonts w:ascii="Consolas" w:hAnsi="Consolas" w:cs="Consolas"/>
          <w:color w:val="2B91AF"/>
          <w:sz w:val="24"/>
          <w:szCs w:val="24"/>
          <w:highlight w:val="white"/>
        </w:rPr>
        <w:t>PersonContract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მზრუნველი/მეურვის პირადი ინფორმაციის აღმწერი კონტრაქტი</w:t>
      </w:r>
      <w:r w:rsidR="000D18E1" w:rsidRPr="00F14C7C">
        <w:rPr>
          <w:rFonts w:ascii="Consolas" w:hAnsi="Consolas" w:cs="Consolas"/>
          <w:color w:val="000000"/>
          <w:sz w:val="24"/>
          <w:szCs w:val="24"/>
          <w:highlight w:val="white"/>
        </w:rPr>
        <w:t xml:space="preserve"> (</w:t>
      </w:r>
      <w:r w:rsidR="000D18E1" w:rsidRPr="00F14C7C">
        <w:rPr>
          <w:rFonts w:ascii="Consolas" w:hAnsi="Consolas" w:cs="Consolas"/>
          <w:color w:val="2B91AF"/>
          <w:sz w:val="24"/>
          <w:szCs w:val="24"/>
          <w:highlight w:val="white"/>
        </w:rPr>
        <w:t>PersonContract</w:t>
      </w:r>
      <w:r w:rsidR="000D18E1"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ის აღწერა იხ. ქვემოთ</w:t>
      </w:r>
      <w:r w:rsidR="000D18E1" w:rsidRPr="00F14C7C">
        <w:rPr>
          <w:rFonts w:ascii="Consolas" w:hAnsi="Consolas" w:cs="Consolas"/>
          <w:color w:val="000000"/>
          <w:sz w:val="24"/>
          <w:szCs w:val="24"/>
          <w:highlight w:val="white"/>
        </w:rPr>
        <w:t>).</w:t>
      </w:r>
    </w:p>
    <w:p w14:paraId="2F0AC2FE" w14:textId="4B2CE9F7" w:rsidR="008C7FCB" w:rsidRPr="00F14C7C" w:rsidRDefault="008C7FCB" w:rsidP="00067CF3">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CurrentProvider (</w:t>
      </w:r>
      <w:r w:rsidRPr="00F14C7C">
        <w:rPr>
          <w:rFonts w:ascii="Consolas" w:hAnsi="Consolas" w:cs="Consolas"/>
          <w:color w:val="2B91AF"/>
          <w:sz w:val="24"/>
          <w:szCs w:val="24"/>
          <w:highlight w:val="white"/>
        </w:rPr>
        <w:t>OrganizationContract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სამედიცინო დაწესებულება, რომელმაც დააფიქსირა შემთხვევა პაციენტის შესახებ; (</w:t>
      </w:r>
      <w:r w:rsidR="000D18E1" w:rsidRPr="00F14C7C">
        <w:rPr>
          <w:rFonts w:ascii="Consolas" w:hAnsi="Consolas" w:cs="Consolas"/>
          <w:color w:val="2B91AF"/>
          <w:sz w:val="24"/>
          <w:szCs w:val="24"/>
          <w:highlight w:val="white"/>
        </w:rPr>
        <w:t>OrganizationContract</w:t>
      </w:r>
      <w:r w:rsidR="000D18E1" w:rsidRPr="00F14C7C">
        <w:rPr>
          <w:rFonts w:ascii="Sylfaen" w:hAnsi="Sylfaen" w:cs="Consolas"/>
          <w:color w:val="2B91AF"/>
          <w:sz w:val="24"/>
          <w:szCs w:val="24"/>
          <w:highlight w:val="white"/>
          <w:lang w:val="ka-GE"/>
        </w:rPr>
        <w:t xml:space="preserve"> - </w:t>
      </w:r>
      <w:r w:rsidR="000D18E1" w:rsidRPr="00F14C7C">
        <w:rPr>
          <w:rFonts w:ascii="Sylfaen" w:hAnsi="Sylfaen" w:cs="Consolas"/>
          <w:color w:val="000000"/>
          <w:sz w:val="24"/>
          <w:szCs w:val="24"/>
          <w:highlight w:val="white"/>
          <w:lang w:val="ka-GE"/>
        </w:rPr>
        <w:t>ის აღწერა იხ. ქვემოთ)</w:t>
      </w:r>
    </w:p>
    <w:p w14:paraId="4AE754FA" w14:textId="52CFF84B"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SourceProvider (</w:t>
      </w:r>
      <w:r w:rsidRPr="00F14C7C">
        <w:rPr>
          <w:rFonts w:ascii="Consolas" w:hAnsi="Consolas" w:cs="Consolas"/>
          <w:color w:val="2B91AF"/>
          <w:sz w:val="24"/>
          <w:szCs w:val="24"/>
          <w:highlight w:val="white"/>
        </w:rPr>
        <w:t>OrganizationContract</w:t>
      </w:r>
      <w:r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ის დაწესებულება, საიდანაც მოხდა პაციენტის გადმოყვანა</w:t>
      </w:r>
      <w:r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w:t>
      </w:r>
      <w:r w:rsidR="000D18E1" w:rsidRPr="00F14C7C">
        <w:rPr>
          <w:rFonts w:ascii="Consolas" w:hAnsi="Consolas" w:cs="Consolas"/>
          <w:color w:val="2B91AF"/>
          <w:sz w:val="24"/>
          <w:szCs w:val="24"/>
          <w:highlight w:val="white"/>
        </w:rPr>
        <w:t>OrganizationContract</w:t>
      </w:r>
      <w:r w:rsidR="000D18E1" w:rsidRPr="00F14C7C">
        <w:rPr>
          <w:rFonts w:ascii="Sylfaen" w:hAnsi="Sylfaen" w:cs="Consolas"/>
          <w:color w:val="2B91AF"/>
          <w:sz w:val="24"/>
          <w:szCs w:val="24"/>
          <w:highlight w:val="white"/>
          <w:lang w:val="ka-GE"/>
        </w:rPr>
        <w:t xml:space="preserve"> - </w:t>
      </w:r>
      <w:r w:rsidR="000D18E1" w:rsidRPr="00F14C7C">
        <w:rPr>
          <w:rFonts w:ascii="Sylfaen" w:hAnsi="Sylfaen" w:cs="Consolas"/>
          <w:color w:val="000000"/>
          <w:sz w:val="24"/>
          <w:szCs w:val="24"/>
          <w:highlight w:val="white"/>
          <w:lang w:val="ka-GE"/>
        </w:rPr>
        <w:t>ის აღწერა იხ. ქვემოთ)</w:t>
      </w:r>
    </w:p>
    <w:p w14:paraId="27B3D855" w14:textId="1F6DCFF7"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 xml:space="preserve">DestProvider </w:t>
      </w:r>
      <w:r w:rsidR="000D18E1" w:rsidRPr="00F14C7C">
        <w:rPr>
          <w:rFonts w:ascii="Consolas" w:hAnsi="Consolas" w:cs="Consolas"/>
          <w:color w:val="2B91AF"/>
          <w:sz w:val="24"/>
          <w:szCs w:val="24"/>
          <w:highlight w:val="white"/>
        </w:rPr>
        <w:t>OrganizationContract</w:t>
      </w:r>
      <w:r w:rsidR="000D18E1" w:rsidRPr="00F14C7C">
        <w:rPr>
          <w:rFonts w:ascii="Consolas" w:hAnsi="Consolas" w:cs="Consolas"/>
          <w:color w:val="000000"/>
          <w:sz w:val="24"/>
          <w:szCs w:val="24"/>
          <w:highlight w:val="white"/>
        </w:rPr>
        <w:t xml:space="preserve">) - </w:t>
      </w:r>
      <w:r w:rsidR="000D18E1" w:rsidRPr="00F14C7C">
        <w:rPr>
          <w:rFonts w:ascii="Sylfaen" w:hAnsi="Sylfaen" w:cs="Consolas"/>
          <w:color w:val="000000"/>
          <w:sz w:val="24"/>
          <w:szCs w:val="24"/>
          <w:highlight w:val="white"/>
          <w:lang w:val="ka-GE"/>
        </w:rPr>
        <w:t>ის დაწესებულება, სადაც მოხდა პაციენტის გადაყვანა</w:t>
      </w:r>
      <w:r w:rsidR="000D18E1" w:rsidRPr="00F14C7C">
        <w:rPr>
          <w:rFonts w:ascii="Consolas" w:hAnsi="Consolas" w:cs="Consolas"/>
          <w:color w:val="000000"/>
          <w:sz w:val="24"/>
          <w:szCs w:val="24"/>
          <w:highlight w:val="white"/>
        </w:rPr>
        <w:t xml:space="preserve"> </w:t>
      </w:r>
      <w:r w:rsidR="000D18E1" w:rsidRPr="00F14C7C">
        <w:rPr>
          <w:rFonts w:ascii="Sylfaen" w:hAnsi="Sylfaen" w:cs="Consolas"/>
          <w:color w:val="000000"/>
          <w:sz w:val="24"/>
          <w:szCs w:val="24"/>
          <w:highlight w:val="white"/>
          <w:lang w:val="ka-GE"/>
        </w:rPr>
        <w:t>(</w:t>
      </w:r>
      <w:r w:rsidR="000D18E1" w:rsidRPr="00F14C7C">
        <w:rPr>
          <w:rFonts w:ascii="Consolas" w:hAnsi="Consolas" w:cs="Consolas"/>
          <w:color w:val="2B91AF"/>
          <w:sz w:val="24"/>
          <w:szCs w:val="24"/>
          <w:highlight w:val="white"/>
        </w:rPr>
        <w:t>OrganizationContract</w:t>
      </w:r>
      <w:r w:rsidR="000D18E1" w:rsidRPr="00F14C7C">
        <w:rPr>
          <w:rFonts w:ascii="Sylfaen" w:hAnsi="Sylfaen" w:cs="Consolas"/>
          <w:color w:val="2B91AF"/>
          <w:sz w:val="24"/>
          <w:szCs w:val="24"/>
          <w:highlight w:val="white"/>
          <w:lang w:val="ka-GE"/>
        </w:rPr>
        <w:t xml:space="preserve"> - </w:t>
      </w:r>
      <w:r w:rsidR="000D18E1" w:rsidRPr="00F14C7C">
        <w:rPr>
          <w:rFonts w:ascii="Sylfaen" w:hAnsi="Sylfaen" w:cs="Consolas"/>
          <w:color w:val="000000"/>
          <w:sz w:val="24"/>
          <w:szCs w:val="24"/>
          <w:highlight w:val="white"/>
          <w:lang w:val="ka-GE"/>
        </w:rPr>
        <w:t>ის აღწერა იხ. ქვემოთ)</w:t>
      </w:r>
    </w:p>
    <w:p w14:paraId="397F02BB" w14:textId="769E6B75"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t>Diagnoses (List of</w:t>
      </w:r>
      <w:r w:rsidRPr="00F14C7C">
        <w:rPr>
          <w:rFonts w:ascii="Consolas" w:hAnsi="Consolas" w:cs="Consolas"/>
          <w:color w:val="2B91AF"/>
          <w:sz w:val="24"/>
          <w:szCs w:val="24"/>
          <w:highlight w:val="white"/>
        </w:rPr>
        <w:t xml:space="preserve"> DiagnosisContract</w:t>
      </w:r>
      <w:r w:rsidRPr="00F14C7C">
        <w:rPr>
          <w:rFonts w:ascii="Consolas" w:hAnsi="Consolas" w:cs="Consolas"/>
          <w:color w:val="000000"/>
          <w:sz w:val="24"/>
          <w:szCs w:val="24"/>
          <w:highlight w:val="white"/>
        </w:rPr>
        <w:t xml:space="preserve">) – </w:t>
      </w:r>
      <w:r w:rsidR="00A91D4C" w:rsidRPr="00F14C7C">
        <w:rPr>
          <w:rFonts w:ascii="Sylfaen" w:hAnsi="Sylfaen" w:cs="Consolas"/>
          <w:color w:val="000000"/>
          <w:sz w:val="24"/>
          <w:szCs w:val="24"/>
          <w:highlight w:val="white"/>
          <w:lang w:val="ka-GE"/>
        </w:rPr>
        <w:t>სამედიცინო შემთხვევასთან დაკავშირებული დიაგნოზების სია</w:t>
      </w:r>
      <w:r w:rsidRPr="00F14C7C">
        <w:rPr>
          <w:rFonts w:ascii="Consolas" w:hAnsi="Consolas" w:cs="Consolas"/>
          <w:color w:val="000000"/>
          <w:sz w:val="24"/>
          <w:szCs w:val="24"/>
          <w:highlight w:val="white"/>
        </w:rPr>
        <w:t xml:space="preserve"> (</w:t>
      </w:r>
      <w:r w:rsidRPr="00F14C7C">
        <w:rPr>
          <w:rFonts w:ascii="Consolas" w:hAnsi="Consolas" w:cs="Consolas"/>
          <w:color w:val="2B91AF"/>
          <w:sz w:val="24"/>
          <w:szCs w:val="24"/>
          <w:highlight w:val="white"/>
        </w:rPr>
        <w:t>DiagnosisContract</w:t>
      </w:r>
      <w:r w:rsidRPr="00F14C7C">
        <w:rPr>
          <w:rFonts w:ascii="Consolas" w:hAnsi="Consolas" w:cs="Consolas"/>
          <w:color w:val="000000"/>
          <w:sz w:val="24"/>
          <w:szCs w:val="24"/>
          <w:highlight w:val="white"/>
        </w:rPr>
        <w:t xml:space="preserve"> </w:t>
      </w:r>
      <w:r w:rsidR="00A91D4C" w:rsidRPr="00F14C7C">
        <w:rPr>
          <w:rFonts w:ascii="Sylfaen" w:hAnsi="Sylfaen" w:cs="Consolas"/>
          <w:color w:val="000000"/>
          <w:sz w:val="24"/>
          <w:szCs w:val="24"/>
          <w:highlight w:val="white"/>
          <w:lang w:val="ka-GE"/>
        </w:rPr>
        <w:t>კონტრაქტის აღწერა იხ. ქვემოთ</w:t>
      </w:r>
      <w:r w:rsidRPr="00F14C7C">
        <w:rPr>
          <w:rFonts w:ascii="Consolas" w:hAnsi="Consolas" w:cs="Consolas"/>
          <w:color w:val="000000"/>
          <w:sz w:val="24"/>
          <w:szCs w:val="24"/>
          <w:highlight w:val="white"/>
        </w:rPr>
        <w:t>)</w:t>
      </w:r>
    </w:p>
    <w:p w14:paraId="58988F35" w14:textId="0BC24BD0"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highlight w:val="white"/>
        </w:rPr>
      </w:pPr>
      <w:r w:rsidRPr="00F14C7C">
        <w:rPr>
          <w:rFonts w:ascii="Consolas" w:hAnsi="Consolas" w:cs="Consolas"/>
          <w:color w:val="000000"/>
          <w:sz w:val="24"/>
          <w:szCs w:val="24"/>
          <w:highlight w:val="white"/>
        </w:rPr>
        <w:lastRenderedPageBreak/>
        <w:t>DateCreated (</w:t>
      </w:r>
      <w:r w:rsidRPr="00F14C7C">
        <w:rPr>
          <w:rFonts w:ascii="Consolas" w:hAnsi="Consolas" w:cs="Consolas"/>
          <w:color w:val="2B91AF"/>
          <w:sz w:val="24"/>
          <w:szCs w:val="24"/>
          <w:highlight w:val="white"/>
        </w:rPr>
        <w:t>DateTime</w:t>
      </w:r>
      <w:r w:rsidRPr="00F14C7C">
        <w:rPr>
          <w:rFonts w:ascii="Consolas" w:hAnsi="Consolas" w:cs="Consolas"/>
          <w:color w:val="000000"/>
          <w:sz w:val="24"/>
          <w:szCs w:val="24"/>
          <w:highlight w:val="white"/>
        </w:rPr>
        <w:t xml:space="preserve">) – </w:t>
      </w:r>
      <w:r w:rsidR="00A91D4C" w:rsidRPr="00F14C7C">
        <w:rPr>
          <w:rFonts w:ascii="Sylfaen" w:hAnsi="Sylfaen" w:cs="Consolas"/>
          <w:color w:val="000000"/>
          <w:sz w:val="24"/>
          <w:szCs w:val="24"/>
          <w:highlight w:val="white"/>
          <w:lang w:val="ka-GE"/>
        </w:rPr>
        <w:t>სამედიცინო შემთხვევის სისტემაში შექნის თარიღი</w:t>
      </w:r>
      <w:r w:rsidR="00FD24A2" w:rsidRPr="00F14C7C">
        <w:rPr>
          <w:rFonts w:ascii="Sylfaen" w:hAnsi="Sylfaen" w:cs="Consolas"/>
          <w:color w:val="000000"/>
          <w:sz w:val="24"/>
          <w:szCs w:val="24"/>
          <w:highlight w:val="white"/>
          <w:lang w:val="ka-GE"/>
        </w:rPr>
        <w:t>/დრო</w:t>
      </w:r>
      <w:r w:rsidR="00A91D4C" w:rsidRPr="00F14C7C">
        <w:rPr>
          <w:rFonts w:ascii="Sylfaen" w:hAnsi="Sylfaen" w:cs="Consolas"/>
          <w:color w:val="000000"/>
          <w:sz w:val="24"/>
          <w:szCs w:val="24"/>
          <w:highlight w:val="white"/>
          <w:lang w:val="ka-GE"/>
        </w:rPr>
        <w:t>;</w:t>
      </w:r>
    </w:p>
    <w:p w14:paraId="6FBAC4D5" w14:textId="41299384"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rPr>
      </w:pPr>
      <w:r w:rsidRPr="00F14C7C">
        <w:rPr>
          <w:rFonts w:ascii="Consolas" w:hAnsi="Consolas" w:cs="Consolas"/>
          <w:color w:val="000000"/>
          <w:sz w:val="24"/>
          <w:szCs w:val="24"/>
          <w:highlight w:val="white"/>
        </w:rPr>
        <w:t>DateDifference (</w:t>
      </w:r>
      <w:r w:rsidRPr="00F14C7C">
        <w:rPr>
          <w:rFonts w:ascii="Consolas" w:hAnsi="Consolas" w:cs="Consolas"/>
          <w:color w:val="0000FF"/>
          <w:sz w:val="24"/>
          <w:szCs w:val="24"/>
          <w:highlight w:val="white"/>
        </w:rPr>
        <w:t>long</w:t>
      </w:r>
      <w:r w:rsidRPr="00F14C7C">
        <w:rPr>
          <w:rFonts w:ascii="Consolas" w:hAnsi="Consolas" w:cs="Consolas"/>
          <w:color w:val="000000"/>
          <w:sz w:val="24"/>
          <w:szCs w:val="24"/>
          <w:highlight w:val="white"/>
        </w:rPr>
        <w:t>) –</w:t>
      </w:r>
      <w:r w:rsidR="00A91D4C" w:rsidRPr="00F14C7C">
        <w:rPr>
          <w:rFonts w:ascii="Sylfaen" w:hAnsi="Sylfaen" w:cs="Consolas"/>
          <w:color w:val="000000"/>
          <w:sz w:val="24"/>
          <w:szCs w:val="24"/>
          <w:highlight w:val="white"/>
          <w:lang w:val="ka-GE"/>
        </w:rPr>
        <w:t xml:space="preserve"> პაციენტის მიღების თარიღსა და შემთხვევის შექმნის თარიღებს შორის  სხვაობა;</w:t>
      </w:r>
      <w:r w:rsidRPr="00F14C7C">
        <w:rPr>
          <w:rFonts w:ascii="Consolas" w:hAnsi="Consolas" w:cs="Consolas"/>
          <w:color w:val="000000"/>
          <w:sz w:val="24"/>
          <w:szCs w:val="24"/>
          <w:highlight w:val="white"/>
        </w:rPr>
        <w:t xml:space="preserve"> </w:t>
      </w:r>
    </w:p>
    <w:p w14:paraId="6B1E24C0" w14:textId="4E1AB55C"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rPr>
      </w:pPr>
      <w:r w:rsidRPr="00F14C7C">
        <w:rPr>
          <w:rFonts w:ascii="Consolas" w:hAnsi="Consolas" w:cs="Consolas"/>
          <w:color w:val="000000"/>
          <w:sz w:val="24"/>
          <w:szCs w:val="24"/>
        </w:rPr>
        <w:t>ReimbursementStatus (</w:t>
      </w:r>
      <w:r w:rsidRPr="00F14C7C">
        <w:rPr>
          <w:rFonts w:ascii="Consolas" w:hAnsi="Consolas" w:cs="Consolas"/>
          <w:color w:val="2B91AF"/>
          <w:sz w:val="24"/>
          <w:szCs w:val="24"/>
        </w:rPr>
        <w:t>ReimbursementStatusEnums</w:t>
      </w:r>
      <w:r w:rsidRPr="00F14C7C">
        <w:rPr>
          <w:rFonts w:ascii="Consolas" w:hAnsi="Consolas" w:cs="Consolas"/>
          <w:color w:val="000000"/>
          <w:sz w:val="24"/>
          <w:szCs w:val="24"/>
        </w:rPr>
        <w:t xml:space="preserve">) - </w:t>
      </w:r>
      <w:r w:rsidR="00A91D4C" w:rsidRPr="00F14C7C">
        <w:rPr>
          <w:rFonts w:ascii="Sylfaen" w:hAnsi="Sylfaen" w:cs="Consolas"/>
          <w:color w:val="000000"/>
          <w:sz w:val="24"/>
          <w:szCs w:val="24"/>
          <w:lang w:val="ka-GE"/>
        </w:rPr>
        <w:t xml:space="preserve">სოც. მომსახურების სააგენტოს ინსპექტირების სამსახურის მიერ მინიჭებული სტატუსი </w:t>
      </w:r>
      <w:r w:rsidR="00E87434" w:rsidRPr="00F14C7C">
        <w:rPr>
          <w:rFonts w:ascii="Sylfaen" w:hAnsi="Sylfaen" w:cs="Consolas"/>
          <w:color w:val="000000"/>
          <w:sz w:val="24"/>
          <w:szCs w:val="24"/>
          <w:lang w:val="ka-GE"/>
        </w:rPr>
        <w:t xml:space="preserve">შემთხვევის </w:t>
      </w:r>
      <w:r w:rsidR="009B248A" w:rsidRPr="00F14C7C">
        <w:rPr>
          <w:rFonts w:ascii="Sylfaen" w:hAnsi="Sylfaen" w:cs="Consolas"/>
          <w:color w:val="000000"/>
          <w:sz w:val="24"/>
          <w:szCs w:val="24"/>
          <w:lang w:val="ka-GE"/>
        </w:rPr>
        <w:t>ანაზღაურების</w:t>
      </w:r>
      <w:r w:rsidR="00A91D4C" w:rsidRPr="00F14C7C">
        <w:rPr>
          <w:rFonts w:ascii="Sylfaen" w:hAnsi="Sylfaen" w:cs="Consolas"/>
          <w:color w:val="000000"/>
          <w:sz w:val="24"/>
          <w:szCs w:val="24"/>
          <w:lang w:val="ka-GE"/>
        </w:rPr>
        <w:t xml:space="preserve"> შესახებ;</w:t>
      </w:r>
    </w:p>
    <w:p w14:paraId="7E74BFE0" w14:textId="53DF0B18" w:rsidR="008C7FCB" w:rsidRPr="00F14C7C" w:rsidRDefault="008C7FCB" w:rsidP="008D658F">
      <w:pPr>
        <w:pStyle w:val="ListParagraph"/>
        <w:numPr>
          <w:ilvl w:val="0"/>
          <w:numId w:val="6"/>
        </w:numPr>
        <w:autoSpaceDE w:val="0"/>
        <w:autoSpaceDN w:val="0"/>
        <w:adjustRightInd w:val="0"/>
        <w:ind w:left="360"/>
        <w:rPr>
          <w:rFonts w:ascii="Consolas" w:hAnsi="Consolas" w:cs="Consolas"/>
          <w:color w:val="000000"/>
          <w:sz w:val="24"/>
          <w:szCs w:val="24"/>
        </w:rPr>
      </w:pPr>
      <w:r w:rsidRPr="00F14C7C">
        <w:rPr>
          <w:rFonts w:ascii="Consolas" w:hAnsi="Consolas" w:cs="Consolas"/>
          <w:color w:val="000000"/>
          <w:sz w:val="24"/>
          <w:szCs w:val="24"/>
        </w:rPr>
        <w:t>DateClosed (</w:t>
      </w:r>
      <w:r w:rsidRPr="00F14C7C">
        <w:rPr>
          <w:rFonts w:ascii="Consolas" w:hAnsi="Consolas" w:cs="Consolas"/>
          <w:color w:val="2B91AF"/>
          <w:sz w:val="24"/>
          <w:szCs w:val="24"/>
        </w:rPr>
        <w:t>DateTime</w:t>
      </w:r>
      <w:r w:rsidRPr="00F14C7C">
        <w:rPr>
          <w:rFonts w:ascii="Consolas" w:hAnsi="Consolas" w:cs="Consolas"/>
          <w:color w:val="000000"/>
          <w:sz w:val="24"/>
          <w:szCs w:val="24"/>
        </w:rPr>
        <w:t>?) –</w:t>
      </w:r>
      <w:r w:rsidR="009C50EC" w:rsidRPr="00F14C7C">
        <w:rPr>
          <w:rFonts w:ascii="Sylfaen" w:hAnsi="Sylfaen" w:cs="Consolas"/>
          <w:color w:val="000000"/>
          <w:sz w:val="24"/>
          <w:szCs w:val="24"/>
          <w:lang w:val="ka-GE"/>
        </w:rPr>
        <w:t xml:space="preserve"> პაციენტის კლინიკიდან გაწერის თარიღი/დრო</w:t>
      </w:r>
    </w:p>
    <w:p w14:paraId="1FAA0E2B" w14:textId="7DEC1892" w:rsidR="008C7FCB" w:rsidRPr="00E20902" w:rsidRDefault="008C7FCB" w:rsidP="00004EFE">
      <w:pPr>
        <w:pStyle w:val="ListParagraph"/>
        <w:numPr>
          <w:ilvl w:val="0"/>
          <w:numId w:val="6"/>
        </w:numPr>
        <w:autoSpaceDE w:val="0"/>
        <w:autoSpaceDN w:val="0"/>
        <w:adjustRightInd w:val="0"/>
        <w:ind w:left="360"/>
        <w:rPr>
          <w:rFonts w:ascii="Sylfaen" w:hAnsi="Sylfaen" w:cs="Sylfaen"/>
          <w:i/>
          <w:sz w:val="24"/>
          <w:szCs w:val="24"/>
          <w:lang w:val="ka-GE"/>
        </w:rPr>
      </w:pPr>
      <w:r w:rsidRPr="00F14C7C">
        <w:rPr>
          <w:rFonts w:ascii="Consolas" w:hAnsi="Consolas" w:cs="Consolas"/>
          <w:color w:val="000000"/>
          <w:sz w:val="24"/>
          <w:szCs w:val="24"/>
        </w:rPr>
        <w:t>GuaranteeNo (</w:t>
      </w:r>
      <w:r w:rsidRPr="00F14C7C">
        <w:rPr>
          <w:rFonts w:ascii="Consolas" w:hAnsi="Consolas" w:cs="Consolas"/>
          <w:color w:val="0000FF"/>
          <w:sz w:val="24"/>
          <w:szCs w:val="24"/>
        </w:rPr>
        <w:t>string</w:t>
      </w:r>
      <w:r w:rsidRPr="00F14C7C">
        <w:rPr>
          <w:rFonts w:ascii="Consolas" w:hAnsi="Consolas" w:cs="Consolas"/>
          <w:color w:val="000000"/>
          <w:sz w:val="24"/>
          <w:szCs w:val="24"/>
        </w:rPr>
        <w:t>) –</w:t>
      </w:r>
      <w:r w:rsidR="008A15F1" w:rsidRPr="00F14C7C">
        <w:rPr>
          <w:rFonts w:ascii="Sylfaen" w:hAnsi="Sylfaen" w:cs="Consolas"/>
          <w:color w:val="000000"/>
          <w:sz w:val="24"/>
          <w:szCs w:val="24"/>
          <w:lang w:val="ka-GE"/>
        </w:rPr>
        <w:t xml:space="preserve"> სოც. მომსახურების სააგენტოს მიერ გაცემული</w:t>
      </w:r>
      <w:r w:rsidR="00AD36A2" w:rsidRPr="00F14C7C">
        <w:rPr>
          <w:rFonts w:ascii="Sylfaen" w:hAnsi="Sylfaen" w:cs="Consolas"/>
          <w:color w:val="000000"/>
          <w:sz w:val="24"/>
          <w:szCs w:val="24"/>
          <w:lang w:val="ka-GE"/>
        </w:rPr>
        <w:t xml:space="preserve"> წერილის </w:t>
      </w:r>
      <w:r w:rsidR="008A15F1" w:rsidRPr="00F14C7C">
        <w:rPr>
          <w:rFonts w:ascii="Sylfaen" w:hAnsi="Sylfaen" w:cs="Consolas"/>
          <w:color w:val="000000"/>
          <w:sz w:val="24"/>
          <w:szCs w:val="24"/>
          <w:lang w:val="ka-GE"/>
        </w:rPr>
        <w:t xml:space="preserve"> საგარანტიო ნოემრი;</w:t>
      </w:r>
    </w:p>
    <w:p w14:paraId="19F62712" w14:textId="77777777" w:rsidR="00E20902" w:rsidRPr="00F14C7C" w:rsidRDefault="00E20902" w:rsidP="00004EFE">
      <w:pPr>
        <w:pStyle w:val="ListParagraph"/>
        <w:numPr>
          <w:ilvl w:val="0"/>
          <w:numId w:val="6"/>
        </w:numPr>
        <w:autoSpaceDE w:val="0"/>
        <w:autoSpaceDN w:val="0"/>
        <w:adjustRightInd w:val="0"/>
        <w:ind w:left="360"/>
        <w:rPr>
          <w:rStyle w:val="Strong"/>
          <w:rFonts w:ascii="Sylfaen" w:hAnsi="Sylfaen" w:cs="Sylfaen"/>
          <w:b w:val="0"/>
          <w:bCs w:val="0"/>
          <w:i/>
          <w:sz w:val="24"/>
          <w:szCs w:val="24"/>
          <w:lang w:val="ka-GE"/>
        </w:rPr>
      </w:pPr>
    </w:p>
    <w:p w14:paraId="4A490B3B" w14:textId="51534592" w:rsidR="00DF2147" w:rsidRDefault="00107C29" w:rsidP="00736A78">
      <w:pPr>
        <w:pStyle w:val="Heading4"/>
        <w:rPr>
          <w:rStyle w:val="Strong"/>
          <w:rFonts w:ascii="Sylfaen" w:hAnsi="Sylfaen" w:cs="Sylfaen"/>
          <w:b/>
          <w:bCs/>
          <w:i w:val="0"/>
          <w:sz w:val="24"/>
          <w:szCs w:val="24"/>
          <w:lang w:val="ka-GE"/>
        </w:rPr>
      </w:pPr>
      <w:r w:rsidRPr="00F14C7C">
        <w:rPr>
          <w:rStyle w:val="Strong"/>
          <w:rFonts w:ascii="Sylfaen" w:hAnsi="Sylfaen" w:cs="Sylfaen"/>
          <w:b/>
          <w:bCs/>
          <w:i w:val="0"/>
          <w:sz w:val="24"/>
          <w:szCs w:val="24"/>
        </w:rPr>
        <w:t>დანართი</w:t>
      </w:r>
      <w:r w:rsidRPr="00F14C7C">
        <w:rPr>
          <w:rStyle w:val="Strong"/>
          <w:b/>
          <w:bCs/>
          <w:i w:val="0"/>
          <w:sz w:val="24"/>
          <w:szCs w:val="24"/>
        </w:rPr>
        <w:t xml:space="preserve"> #</w:t>
      </w:r>
      <w:r w:rsidRPr="00F14C7C">
        <w:rPr>
          <w:rStyle w:val="Strong"/>
          <w:rFonts w:ascii="Sylfaen" w:hAnsi="Sylfaen"/>
          <w:b/>
          <w:bCs/>
          <w:i w:val="0"/>
          <w:sz w:val="24"/>
          <w:szCs w:val="24"/>
          <w:lang w:val="ka-GE"/>
        </w:rPr>
        <w:t>2</w:t>
      </w:r>
      <w:r w:rsidRPr="00F14C7C">
        <w:rPr>
          <w:rStyle w:val="Strong"/>
          <w:b/>
          <w:bCs/>
          <w:i w:val="0"/>
          <w:sz w:val="24"/>
          <w:szCs w:val="24"/>
        </w:rPr>
        <w:t xml:space="preserve">. - </w:t>
      </w:r>
      <w:r w:rsidRPr="00F14C7C">
        <w:rPr>
          <w:rStyle w:val="Strong"/>
          <w:rFonts w:ascii="Sylfaen" w:hAnsi="Sylfaen" w:cs="Sylfaen"/>
          <w:b/>
          <w:bCs/>
          <w:i w:val="0"/>
          <w:sz w:val="24"/>
          <w:szCs w:val="24"/>
        </w:rPr>
        <w:t>სერვისის</w:t>
      </w:r>
      <w:r w:rsidRPr="00F14C7C">
        <w:rPr>
          <w:rStyle w:val="Strong"/>
          <w:b/>
          <w:bCs/>
          <w:i w:val="0"/>
          <w:sz w:val="24"/>
          <w:szCs w:val="24"/>
        </w:rPr>
        <w:t xml:space="preserve"> </w:t>
      </w:r>
      <w:r w:rsidRPr="00F14C7C">
        <w:rPr>
          <w:rStyle w:val="Strong"/>
          <w:rFonts w:ascii="Sylfaen" w:hAnsi="Sylfaen" w:cs="Sylfaen"/>
          <w:b/>
          <w:bCs/>
          <w:i w:val="0"/>
          <w:sz w:val="24"/>
          <w:szCs w:val="24"/>
          <w:lang w:val="ka-GE"/>
        </w:rPr>
        <w:t>სიები (</w:t>
      </w:r>
      <w:r w:rsidRPr="00F14C7C">
        <w:rPr>
          <w:rStyle w:val="Strong"/>
          <w:rFonts w:ascii="Sylfaen" w:hAnsi="Sylfaen" w:cs="Sylfaen"/>
          <w:b/>
          <w:bCs/>
          <w:i w:val="0"/>
          <w:sz w:val="24"/>
          <w:szCs w:val="24"/>
        </w:rPr>
        <w:t>ENUMs</w:t>
      </w:r>
      <w:r w:rsidRPr="00F14C7C">
        <w:rPr>
          <w:rStyle w:val="Strong"/>
          <w:rFonts w:ascii="Sylfaen" w:hAnsi="Sylfaen" w:cs="Sylfaen"/>
          <w:b/>
          <w:bCs/>
          <w:i w:val="0"/>
          <w:sz w:val="24"/>
          <w:szCs w:val="24"/>
          <w:lang w:val="ka-GE"/>
        </w:rPr>
        <w:t>)</w:t>
      </w:r>
    </w:p>
    <w:p w14:paraId="5B8A636E" w14:textId="77777777" w:rsidR="008B06D5" w:rsidRPr="008B06D5" w:rsidRDefault="008B06D5" w:rsidP="008B06D5">
      <w:pPr>
        <w:rPr>
          <w:rFonts w:ascii="Sylfaen" w:hAnsi="Sylfaen"/>
          <w:lang w:val="ka-GE"/>
        </w:rPr>
      </w:pPr>
      <w:bookmarkStart w:id="11" w:name="_GoBack"/>
      <w:bookmarkEnd w:id="11"/>
    </w:p>
    <w:p w14:paraId="3AE59B76" w14:textId="73E7CB3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CaseTypeEnums</w:t>
      </w:r>
      <w:r w:rsidRPr="00F14C7C">
        <w:rPr>
          <w:rFonts w:ascii="Consolas" w:hAnsi="Consolas" w:cs="Consolas"/>
          <w:color w:val="2B91AF"/>
          <w:sz w:val="24"/>
          <w:szCs w:val="24"/>
          <w:highlight w:val="white"/>
        </w:rPr>
        <w:t xml:space="preserve"> </w:t>
      </w:r>
      <w:r w:rsidRPr="00F14C7C">
        <w:rPr>
          <w:rFonts w:ascii="Consolas" w:hAnsi="Consolas" w:cs="Consolas"/>
          <w:b/>
          <w:color w:val="000000"/>
          <w:sz w:val="24"/>
          <w:szCs w:val="24"/>
          <w:highlight w:val="white"/>
        </w:rPr>
        <w:t>ENUM</w:t>
      </w:r>
      <w:r w:rsidRPr="00F14C7C">
        <w:rPr>
          <w:b/>
          <w:sz w:val="24"/>
          <w:szCs w:val="24"/>
        </w:rPr>
        <w:t xml:space="preserve"> </w:t>
      </w:r>
      <w:r w:rsidR="00D633EB" w:rsidRPr="00F14C7C">
        <w:rPr>
          <w:rFonts w:ascii="Sylfaen" w:hAnsi="Sylfaen"/>
          <w:b/>
          <w:sz w:val="24"/>
          <w:szCs w:val="24"/>
          <w:lang w:val="ka-GE"/>
        </w:rPr>
        <w:t xml:space="preserve">- </w:t>
      </w:r>
      <w:r w:rsidR="00D633EB" w:rsidRPr="00F14C7C">
        <w:rPr>
          <w:rFonts w:ascii="Sylfaen" w:hAnsi="Sylfaen"/>
          <w:sz w:val="24"/>
          <w:szCs w:val="24"/>
          <w:lang w:val="ka-GE"/>
        </w:rPr>
        <w:t>სამედიცინო შმეთხვევების ტიპები</w:t>
      </w:r>
    </w:p>
    <w:p w14:paraId="1589D2FD" w14:textId="77777777" w:rsidR="00107C29" w:rsidRPr="00F14C7C" w:rsidRDefault="00107C29" w:rsidP="00107C29">
      <w:pPr>
        <w:pStyle w:val="ListParagraph"/>
        <w:autoSpaceDE w:val="0"/>
        <w:autoSpaceDN w:val="0"/>
        <w:adjustRightInd w:val="0"/>
        <w:ind w:left="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Urgent</w:t>
      </w:r>
    </w:p>
    <w:p w14:paraId="636FF492" w14:textId="77777777" w:rsidR="00107C29" w:rsidRPr="00F14C7C" w:rsidRDefault="00107C29" w:rsidP="00107C29">
      <w:pPr>
        <w:autoSpaceDE w:val="0"/>
        <w:autoSpaceDN w:val="0"/>
        <w:adjustRightInd w:val="0"/>
        <w:ind w:left="-360" w:firstLine="360"/>
        <w:rPr>
          <w:rFonts w:ascii="Consolas" w:hAnsi="Consolas" w:cs="Consolas"/>
          <w:color w:val="000000"/>
          <w:sz w:val="24"/>
          <w:szCs w:val="24"/>
          <w:highlight w:val="white"/>
        </w:rPr>
      </w:pPr>
      <w:r w:rsidRPr="00F14C7C">
        <w:rPr>
          <w:rFonts w:ascii="Consolas" w:hAnsi="Consolas" w:cs="Consolas"/>
          <w:color w:val="000000"/>
          <w:sz w:val="24"/>
          <w:szCs w:val="24"/>
          <w:highlight w:val="white"/>
        </w:rPr>
        <w:t>Planned</w:t>
      </w:r>
    </w:p>
    <w:p w14:paraId="59067BE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68CB1D5C" w14:textId="17FB6F8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VoucherStatusEnums</w:t>
      </w:r>
      <w:r w:rsidRPr="00F14C7C">
        <w:rPr>
          <w:rFonts w:ascii="Consolas" w:hAnsi="Consolas" w:cs="Consolas"/>
          <w:color w:val="2B91AF"/>
          <w:sz w:val="24"/>
          <w:szCs w:val="24"/>
          <w:highlight w:val="white"/>
        </w:rPr>
        <w:t xml:space="preserve"> </w:t>
      </w:r>
      <w:r w:rsidRPr="00F14C7C">
        <w:rPr>
          <w:rFonts w:ascii="Consolas" w:hAnsi="Consolas" w:cs="Consolas"/>
          <w:b/>
          <w:color w:val="000000"/>
          <w:sz w:val="24"/>
          <w:szCs w:val="24"/>
          <w:highlight w:val="white"/>
        </w:rPr>
        <w:t>ENUM</w:t>
      </w:r>
      <w:r w:rsidRPr="00F14C7C">
        <w:rPr>
          <w:b/>
          <w:sz w:val="24"/>
          <w:szCs w:val="24"/>
        </w:rPr>
        <w:t xml:space="preserve"> </w:t>
      </w:r>
      <w:r w:rsidR="00D633EB" w:rsidRPr="00F14C7C">
        <w:rPr>
          <w:b/>
          <w:sz w:val="24"/>
          <w:szCs w:val="24"/>
        </w:rPr>
        <w:t xml:space="preserve"> </w:t>
      </w:r>
      <w:r w:rsidR="00D633EB" w:rsidRPr="00F14C7C">
        <w:rPr>
          <w:rFonts w:ascii="Sylfaen" w:hAnsi="Sylfaen"/>
          <w:b/>
          <w:sz w:val="24"/>
          <w:szCs w:val="24"/>
          <w:lang w:val="ka-GE"/>
        </w:rPr>
        <w:t xml:space="preserve">- </w:t>
      </w:r>
      <w:r w:rsidR="00D633EB" w:rsidRPr="00F14C7C">
        <w:rPr>
          <w:rFonts w:ascii="Sylfaen" w:hAnsi="Sylfaen"/>
          <w:sz w:val="24"/>
          <w:szCs w:val="24"/>
          <w:lang w:val="ka-GE"/>
        </w:rPr>
        <w:t>ვაუჩერის სტატუსები</w:t>
      </w:r>
    </w:p>
    <w:p w14:paraId="53323C38" w14:textId="77777777" w:rsidR="00107C29" w:rsidRPr="00F14C7C" w:rsidRDefault="00107C29" w:rsidP="00107C29">
      <w:pPr>
        <w:autoSpaceDE w:val="0"/>
        <w:autoSpaceDN w:val="0"/>
        <w:adjustRightInd w:val="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No</w:t>
      </w:r>
    </w:p>
    <w:p w14:paraId="493D1C77"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Yes</w:t>
      </w:r>
    </w:p>
    <w:p w14:paraId="4879DF31" w14:textId="77777777" w:rsidR="00107C29" w:rsidRPr="00F14C7C" w:rsidRDefault="00107C29" w:rsidP="00107C29">
      <w:pPr>
        <w:autoSpaceDE w:val="0"/>
        <w:autoSpaceDN w:val="0"/>
        <w:adjustRightInd w:val="0"/>
        <w:rPr>
          <w:rFonts w:ascii="Consolas" w:hAnsi="Consolas" w:cs="Consolas"/>
          <w:color w:val="2B91AF"/>
          <w:sz w:val="24"/>
          <w:szCs w:val="24"/>
          <w:highlight w:val="white"/>
        </w:rPr>
      </w:pPr>
    </w:p>
    <w:p w14:paraId="06742C1A" w14:textId="17CD7213"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PatientStatusEnums</w:t>
      </w:r>
      <w:r w:rsidRPr="00F14C7C">
        <w:rPr>
          <w:rFonts w:ascii="Consolas" w:hAnsi="Consolas" w:cs="Consolas"/>
          <w:b/>
          <w:color w:val="000000"/>
          <w:sz w:val="24"/>
          <w:szCs w:val="24"/>
          <w:highlight w:val="white"/>
        </w:rPr>
        <w:t xml:space="preserve"> ENUM</w:t>
      </w:r>
      <w:r w:rsidR="00D633EB" w:rsidRPr="00F14C7C">
        <w:rPr>
          <w:b/>
          <w:sz w:val="24"/>
          <w:szCs w:val="24"/>
        </w:rPr>
        <w:t xml:space="preserve"> </w:t>
      </w:r>
      <w:r w:rsidR="00D633EB" w:rsidRPr="00F14C7C">
        <w:rPr>
          <w:rFonts w:ascii="Sylfaen" w:hAnsi="Sylfaen"/>
          <w:b/>
          <w:sz w:val="24"/>
          <w:szCs w:val="24"/>
          <w:lang w:val="ka-GE"/>
        </w:rPr>
        <w:t xml:space="preserve">- </w:t>
      </w:r>
      <w:r w:rsidR="00D633EB" w:rsidRPr="00F14C7C">
        <w:rPr>
          <w:rFonts w:ascii="Sylfaen" w:hAnsi="Sylfaen"/>
          <w:sz w:val="24"/>
          <w:szCs w:val="24"/>
          <w:lang w:val="ka-GE"/>
        </w:rPr>
        <w:t>პაციენტის სტატუსები</w:t>
      </w:r>
    </w:p>
    <w:p w14:paraId="31CC97FF" w14:textId="77777777" w:rsidR="00107C29" w:rsidRPr="00F14C7C" w:rsidRDefault="00107C29" w:rsidP="00107C29">
      <w:pPr>
        <w:pStyle w:val="ListParagraph"/>
        <w:autoSpaceDE w:val="0"/>
        <w:autoSpaceDN w:val="0"/>
        <w:adjustRightInd w:val="0"/>
        <w:ind w:left="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NotInMedicalFacility</w:t>
      </w:r>
    </w:p>
    <w:p w14:paraId="10EFCE1B" w14:textId="77777777" w:rsidR="00107C29" w:rsidRPr="00F14C7C" w:rsidRDefault="00107C29" w:rsidP="00107C29">
      <w:pPr>
        <w:autoSpaceDE w:val="0"/>
        <w:autoSpaceDN w:val="0"/>
        <w:adjustRightInd w:val="0"/>
        <w:ind w:left="-360" w:firstLine="36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lang w:val="ru-RU"/>
        </w:rPr>
        <w:t>Treating</w:t>
      </w:r>
    </w:p>
    <w:p w14:paraId="5AC2ABB0" w14:textId="77777777" w:rsidR="00107C29" w:rsidRPr="00F14C7C" w:rsidRDefault="00107C29" w:rsidP="00107C29">
      <w:pPr>
        <w:pStyle w:val="ListParagraph"/>
        <w:autoSpaceDE w:val="0"/>
        <w:autoSpaceDN w:val="0"/>
        <w:adjustRightInd w:val="0"/>
        <w:ind w:left="360"/>
        <w:jc w:val="both"/>
        <w:rPr>
          <w:rFonts w:ascii="Consolas" w:hAnsi="Consolas" w:cs="Consolas"/>
          <w:color w:val="000000"/>
          <w:sz w:val="24"/>
          <w:szCs w:val="24"/>
          <w:highlight w:val="white"/>
        </w:rPr>
      </w:pPr>
    </w:p>
    <w:p w14:paraId="79415C85" w14:textId="24E5D9F6"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ReimbursementStatusEnums</w:t>
      </w:r>
      <w:r w:rsidRPr="00F14C7C">
        <w:rPr>
          <w:rFonts w:ascii="Consolas" w:hAnsi="Consolas" w:cs="Consolas"/>
          <w:b/>
          <w:color w:val="000000"/>
          <w:sz w:val="24"/>
          <w:szCs w:val="24"/>
          <w:highlight w:val="white"/>
        </w:rPr>
        <w:t xml:space="preserve"> ENUM </w:t>
      </w:r>
      <w:r w:rsidR="00D633EB" w:rsidRPr="00F14C7C">
        <w:rPr>
          <w:rFonts w:ascii="Sylfaen" w:hAnsi="Sylfaen"/>
          <w:b/>
          <w:sz w:val="24"/>
          <w:szCs w:val="24"/>
          <w:lang w:val="ka-GE"/>
        </w:rPr>
        <w:t xml:space="preserve">- </w:t>
      </w:r>
      <w:r w:rsidRPr="00F14C7C">
        <w:rPr>
          <w:rFonts w:ascii="Sylfaen" w:hAnsi="Sylfaen"/>
          <w:sz w:val="24"/>
          <w:szCs w:val="24"/>
          <w:lang w:val="ka-GE"/>
        </w:rPr>
        <w:t xml:space="preserve">სოციალური მომსახურების სააგენტოს ინსპექტორიის მიერ </w:t>
      </w:r>
      <w:r w:rsidR="00D633EB" w:rsidRPr="00F14C7C">
        <w:rPr>
          <w:rFonts w:ascii="Sylfaen" w:hAnsi="Sylfaen"/>
          <w:sz w:val="24"/>
          <w:szCs w:val="24"/>
          <w:lang w:val="ka-GE"/>
        </w:rPr>
        <w:t>მინიჭებული სტატუსი</w:t>
      </w:r>
    </w:p>
    <w:p w14:paraId="5B87557F" w14:textId="77777777" w:rsidR="00107C29" w:rsidRPr="00F14C7C" w:rsidRDefault="00107C29" w:rsidP="00107C29">
      <w:pPr>
        <w:autoSpaceDE w:val="0"/>
        <w:autoSpaceDN w:val="0"/>
        <w:adjustRightInd w:val="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Unknown</w:t>
      </w:r>
    </w:p>
    <w:p w14:paraId="71E7DAA6"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Controversial</w:t>
      </w:r>
    </w:p>
    <w:p w14:paraId="66BC19A0"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SubjectToReimbursement</w:t>
      </w:r>
    </w:p>
    <w:p w14:paraId="592FEAC3"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NotSubjectToReimbursement</w:t>
      </w:r>
    </w:p>
    <w:p w14:paraId="1E4E1A4D"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553BF2F" w14:textId="2D911969"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PersonTypeEnums</w:t>
      </w:r>
      <w:r w:rsidRPr="00F14C7C">
        <w:rPr>
          <w:rFonts w:ascii="Consolas" w:hAnsi="Consolas" w:cs="Consolas"/>
          <w:color w:val="2B91AF"/>
          <w:sz w:val="24"/>
          <w:szCs w:val="24"/>
          <w:highlight w:val="white"/>
        </w:rPr>
        <w:t xml:space="preserve"> </w:t>
      </w:r>
      <w:r w:rsidRPr="00F14C7C">
        <w:rPr>
          <w:rFonts w:ascii="Consolas" w:hAnsi="Consolas" w:cs="Consolas"/>
          <w:b/>
          <w:color w:val="000000"/>
          <w:sz w:val="24"/>
          <w:szCs w:val="24"/>
          <w:highlight w:val="white"/>
        </w:rPr>
        <w:t xml:space="preserve">ENUM </w:t>
      </w:r>
      <w:r w:rsidR="00D633EB" w:rsidRPr="00F14C7C">
        <w:rPr>
          <w:rFonts w:ascii="Sylfaen" w:hAnsi="Sylfaen" w:cs="Consolas"/>
          <w:b/>
          <w:color w:val="000000"/>
          <w:sz w:val="24"/>
          <w:szCs w:val="24"/>
          <w:highlight w:val="white"/>
          <w:lang w:val="ka-GE"/>
        </w:rPr>
        <w:t>-</w:t>
      </w:r>
      <w:r w:rsidRPr="00F14C7C">
        <w:rPr>
          <w:rFonts w:ascii="Consolas" w:hAnsi="Consolas" w:cs="Consolas"/>
          <w:color w:val="2B91AF"/>
          <w:sz w:val="24"/>
          <w:szCs w:val="24"/>
          <w:highlight w:val="white"/>
        </w:rPr>
        <w:t xml:space="preserve"> </w:t>
      </w:r>
      <w:r w:rsidR="00D633EB" w:rsidRPr="00F14C7C">
        <w:rPr>
          <w:rFonts w:ascii="Sylfaen" w:hAnsi="Sylfaen"/>
          <w:sz w:val="24"/>
          <w:szCs w:val="24"/>
          <w:lang w:val="ka-GE"/>
        </w:rPr>
        <w:t>პიროვნების მოქალაქეობის სტატუსები</w:t>
      </w:r>
    </w:p>
    <w:p w14:paraId="68DA454A" w14:textId="77777777" w:rsidR="00107C29" w:rsidRPr="00F14C7C" w:rsidRDefault="00107C29" w:rsidP="00107C29">
      <w:pPr>
        <w:autoSpaceDE w:val="0"/>
        <w:autoSpaceDN w:val="0"/>
        <w:adjustRightInd w:val="0"/>
        <w:jc w:val="both"/>
        <w:rPr>
          <w:rFonts w:ascii="Consolas" w:hAnsi="Consolas" w:cs="Consolas"/>
          <w:color w:val="000000"/>
          <w:sz w:val="24"/>
          <w:szCs w:val="24"/>
          <w:highlight w:val="white"/>
        </w:rPr>
      </w:pPr>
      <w:r w:rsidRPr="00F14C7C">
        <w:rPr>
          <w:rFonts w:ascii="Consolas" w:hAnsi="Consolas" w:cs="Consolas"/>
          <w:color w:val="000000"/>
          <w:sz w:val="24"/>
          <w:szCs w:val="24"/>
          <w:highlight w:val="white"/>
        </w:rPr>
        <w:t>None = -1</w:t>
      </w:r>
    </w:p>
    <w:p w14:paraId="18A11235"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Identified = 0</w:t>
      </w:r>
    </w:p>
    <w:p w14:paraId="76444B6D"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Unknown = 1</w:t>
      </w:r>
    </w:p>
    <w:p w14:paraId="350E7C13"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Foreigner = 2</w:t>
      </w:r>
    </w:p>
    <w:p w14:paraId="07BAB8E7"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PersonWithoutCare = 3</w:t>
      </w:r>
    </w:p>
    <w:p w14:paraId="21541AC9"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ResidentOfOccupiedTerritory = 4</w:t>
      </w:r>
    </w:p>
    <w:p w14:paraId="32945295"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Prisoner = 5</w:t>
      </w:r>
    </w:p>
    <w:p w14:paraId="7F30F57E"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rPr>
        <w:t>PersonWithoutCitizenship = 6</w:t>
      </w:r>
    </w:p>
    <w:p w14:paraId="1446DB09"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7D4DB046" w14:textId="0C38B75B"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OrganizationTypeEnums</w:t>
      </w:r>
      <w:r w:rsidRPr="00F14C7C">
        <w:rPr>
          <w:rFonts w:ascii="Consolas" w:hAnsi="Consolas" w:cs="Consolas"/>
          <w:color w:val="2B91AF"/>
          <w:sz w:val="24"/>
          <w:szCs w:val="24"/>
          <w:highlight w:val="white"/>
        </w:rPr>
        <w:t xml:space="preserve"> </w:t>
      </w:r>
      <w:r w:rsidRPr="00F14C7C">
        <w:rPr>
          <w:rFonts w:ascii="Consolas" w:hAnsi="Consolas" w:cs="Consolas"/>
          <w:b/>
          <w:color w:val="000000"/>
          <w:sz w:val="24"/>
          <w:szCs w:val="24"/>
          <w:highlight w:val="white"/>
        </w:rPr>
        <w:t>ENUM –</w:t>
      </w:r>
      <w:r w:rsidR="00D633EB" w:rsidRPr="00F14C7C">
        <w:rPr>
          <w:rFonts w:ascii="Sylfaen" w:hAnsi="Sylfaen" w:cs="Consolas"/>
          <w:b/>
          <w:color w:val="000000"/>
          <w:sz w:val="24"/>
          <w:szCs w:val="24"/>
          <w:lang w:val="ka-GE"/>
        </w:rPr>
        <w:t xml:space="preserve"> </w:t>
      </w:r>
      <w:r w:rsidR="00D633EB" w:rsidRPr="00F14C7C">
        <w:rPr>
          <w:rFonts w:ascii="Sylfaen" w:hAnsi="Sylfaen"/>
          <w:sz w:val="24"/>
          <w:szCs w:val="24"/>
          <w:lang w:val="ka-GE"/>
        </w:rPr>
        <w:t>ორგანიზაციის ტიპები</w:t>
      </w:r>
    </w:p>
    <w:p w14:paraId="28705CA0" w14:textId="77777777" w:rsidR="00107C29" w:rsidRPr="00F14C7C" w:rsidRDefault="00107C29" w:rsidP="00107C29">
      <w:pPr>
        <w:autoSpaceDE w:val="0"/>
        <w:autoSpaceDN w:val="0"/>
        <w:adjustRightInd w:val="0"/>
        <w:rPr>
          <w:rFonts w:ascii="Consolas" w:hAnsi="Consolas" w:cs="Consolas"/>
          <w:color w:val="000000"/>
          <w:sz w:val="24"/>
          <w:szCs w:val="24"/>
          <w:highlight w:val="white"/>
          <w:lang w:val="ru-RU"/>
        </w:rPr>
      </w:pPr>
      <w:r w:rsidRPr="00F14C7C">
        <w:rPr>
          <w:rFonts w:ascii="Consolas" w:hAnsi="Consolas" w:cs="Consolas"/>
          <w:color w:val="000000"/>
          <w:sz w:val="24"/>
          <w:szCs w:val="24"/>
          <w:highlight w:val="white"/>
        </w:rPr>
        <w:t>All</w:t>
      </w:r>
    </w:p>
    <w:p w14:paraId="799E2EE1" w14:textId="77777777" w:rsidR="00107C29" w:rsidRPr="00F14C7C" w:rsidRDefault="00107C29" w:rsidP="00107C29">
      <w:pPr>
        <w:autoSpaceDE w:val="0"/>
        <w:autoSpaceDN w:val="0"/>
        <w:adjustRightInd w:val="0"/>
        <w:rPr>
          <w:rFonts w:ascii="Consolas" w:hAnsi="Consolas" w:cs="Consolas"/>
          <w:color w:val="000000"/>
          <w:sz w:val="24"/>
          <w:szCs w:val="24"/>
          <w:highlight w:val="white"/>
          <w:lang w:val="ru-RU"/>
        </w:rPr>
      </w:pPr>
      <w:r w:rsidRPr="00F14C7C">
        <w:rPr>
          <w:rFonts w:ascii="Consolas" w:hAnsi="Consolas" w:cs="Consolas"/>
          <w:color w:val="000000"/>
          <w:sz w:val="24"/>
          <w:szCs w:val="24"/>
          <w:highlight w:val="white"/>
          <w:lang w:val="ru-RU"/>
        </w:rPr>
        <w:t>ServiceProvider</w:t>
      </w:r>
    </w:p>
    <w:p w14:paraId="447955E4"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lang w:val="ru-RU"/>
        </w:rPr>
        <w:lastRenderedPageBreak/>
        <w:t>FinancialSource</w:t>
      </w:r>
    </w:p>
    <w:p w14:paraId="7DE0D1E2"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p>
    <w:p w14:paraId="34E0C4F0" w14:textId="76DED667" w:rsidR="00107C29" w:rsidRPr="00F14C7C" w:rsidRDefault="00107C29" w:rsidP="008D658F">
      <w:pPr>
        <w:pStyle w:val="ListParagraph"/>
        <w:numPr>
          <w:ilvl w:val="0"/>
          <w:numId w:val="5"/>
        </w:numPr>
        <w:autoSpaceDE w:val="0"/>
        <w:autoSpaceDN w:val="0"/>
        <w:adjustRightInd w:val="0"/>
        <w:ind w:left="360"/>
        <w:jc w:val="both"/>
        <w:rPr>
          <w:rFonts w:ascii="Consolas" w:hAnsi="Consolas" w:cs="Consolas"/>
          <w:color w:val="000000"/>
          <w:sz w:val="24"/>
          <w:szCs w:val="24"/>
          <w:highlight w:val="white"/>
        </w:rPr>
      </w:pPr>
      <w:r w:rsidRPr="00F14C7C">
        <w:rPr>
          <w:rFonts w:ascii="Consolas" w:hAnsi="Consolas" w:cs="Consolas"/>
          <w:b/>
          <w:color w:val="2B91AF"/>
          <w:sz w:val="24"/>
          <w:szCs w:val="24"/>
          <w:highlight w:val="white"/>
        </w:rPr>
        <w:t>OrganizationStatusEnums</w:t>
      </w:r>
      <w:r w:rsidRPr="00F14C7C">
        <w:rPr>
          <w:rFonts w:ascii="Consolas" w:hAnsi="Consolas" w:cs="Consolas"/>
          <w:color w:val="2B91AF"/>
          <w:sz w:val="24"/>
          <w:szCs w:val="24"/>
          <w:highlight w:val="white"/>
        </w:rPr>
        <w:t xml:space="preserve"> </w:t>
      </w:r>
      <w:r w:rsidRPr="00F14C7C">
        <w:rPr>
          <w:rFonts w:ascii="Consolas" w:hAnsi="Consolas" w:cs="Consolas"/>
          <w:b/>
          <w:color w:val="000000"/>
          <w:sz w:val="24"/>
          <w:szCs w:val="24"/>
          <w:highlight w:val="white"/>
        </w:rPr>
        <w:t>ENUM –</w:t>
      </w:r>
      <w:r w:rsidR="00D633EB" w:rsidRPr="00F14C7C">
        <w:rPr>
          <w:rFonts w:ascii="Sylfaen" w:hAnsi="Sylfaen" w:cs="Consolas"/>
          <w:b/>
          <w:color w:val="000000"/>
          <w:sz w:val="24"/>
          <w:szCs w:val="24"/>
          <w:lang w:val="ka-GE"/>
        </w:rPr>
        <w:t xml:space="preserve"> </w:t>
      </w:r>
      <w:r w:rsidR="00D633EB" w:rsidRPr="00F14C7C">
        <w:rPr>
          <w:rFonts w:ascii="Sylfaen" w:hAnsi="Sylfaen"/>
          <w:sz w:val="24"/>
          <w:szCs w:val="24"/>
          <w:lang w:val="ka-GE"/>
        </w:rPr>
        <w:t>ორგანიზაციის მიმდინარე სტატუსები</w:t>
      </w:r>
    </w:p>
    <w:p w14:paraId="2DEFEC27" w14:textId="77777777" w:rsidR="00107C29" w:rsidRPr="00F14C7C" w:rsidRDefault="00107C29" w:rsidP="00107C29">
      <w:pPr>
        <w:autoSpaceDE w:val="0"/>
        <w:autoSpaceDN w:val="0"/>
        <w:adjustRightInd w:val="0"/>
        <w:rPr>
          <w:rFonts w:ascii="Consolas" w:hAnsi="Consolas" w:cs="Consolas"/>
          <w:color w:val="000000"/>
          <w:sz w:val="24"/>
          <w:szCs w:val="24"/>
          <w:highlight w:val="white"/>
          <w:lang w:val="ru-RU"/>
        </w:rPr>
      </w:pPr>
      <w:r w:rsidRPr="00F14C7C">
        <w:rPr>
          <w:rFonts w:ascii="Consolas" w:hAnsi="Consolas" w:cs="Consolas"/>
          <w:color w:val="000000"/>
          <w:sz w:val="24"/>
          <w:szCs w:val="24"/>
          <w:highlight w:val="white"/>
        </w:rPr>
        <w:t>All</w:t>
      </w:r>
    </w:p>
    <w:p w14:paraId="68435A26" w14:textId="77777777" w:rsidR="00107C29" w:rsidRPr="00F14C7C" w:rsidRDefault="00107C29" w:rsidP="00107C29">
      <w:pPr>
        <w:autoSpaceDE w:val="0"/>
        <w:autoSpaceDN w:val="0"/>
        <w:adjustRightInd w:val="0"/>
        <w:rPr>
          <w:rFonts w:ascii="Consolas" w:hAnsi="Consolas" w:cs="Consolas"/>
          <w:color w:val="000000"/>
          <w:sz w:val="24"/>
          <w:szCs w:val="24"/>
          <w:highlight w:val="white"/>
          <w:lang w:val="ru-RU"/>
        </w:rPr>
      </w:pPr>
      <w:r w:rsidRPr="00F14C7C">
        <w:rPr>
          <w:rFonts w:ascii="Consolas" w:hAnsi="Consolas" w:cs="Consolas"/>
          <w:color w:val="000000"/>
          <w:sz w:val="24"/>
          <w:szCs w:val="24"/>
          <w:highlight w:val="white"/>
          <w:lang w:val="ru-RU"/>
        </w:rPr>
        <w:t>Active</w:t>
      </w:r>
    </w:p>
    <w:p w14:paraId="7AE656AB" w14:textId="77777777" w:rsidR="00107C29" w:rsidRPr="00F14C7C" w:rsidRDefault="00107C29" w:rsidP="00107C29">
      <w:pPr>
        <w:autoSpaceDE w:val="0"/>
        <w:autoSpaceDN w:val="0"/>
        <w:adjustRightInd w:val="0"/>
        <w:rPr>
          <w:rFonts w:ascii="Consolas" w:hAnsi="Consolas" w:cs="Consolas"/>
          <w:color w:val="000000"/>
          <w:sz w:val="24"/>
          <w:szCs w:val="24"/>
          <w:highlight w:val="white"/>
        </w:rPr>
      </w:pPr>
      <w:r w:rsidRPr="00F14C7C">
        <w:rPr>
          <w:rFonts w:ascii="Consolas" w:hAnsi="Consolas" w:cs="Consolas"/>
          <w:color w:val="000000"/>
          <w:sz w:val="24"/>
          <w:szCs w:val="24"/>
          <w:highlight w:val="white"/>
          <w:lang w:val="ru-RU"/>
        </w:rPr>
        <w:t>NotActive</w:t>
      </w:r>
    </w:p>
    <w:bookmarkEnd w:id="2"/>
    <w:bookmarkEnd w:id="0"/>
    <w:p w14:paraId="151B1032" w14:textId="77777777" w:rsidR="00DF2147" w:rsidRPr="00F14C7C" w:rsidRDefault="00DF2147" w:rsidP="00DF2147">
      <w:pPr>
        <w:spacing w:before="200" w:after="200" w:line="276" w:lineRule="auto"/>
        <w:jc w:val="both"/>
        <w:rPr>
          <w:rFonts w:ascii="Sylfaen" w:hAnsi="Sylfaen"/>
          <w:sz w:val="24"/>
          <w:szCs w:val="24"/>
          <w:lang w:val="ka-GE"/>
        </w:rPr>
      </w:pPr>
    </w:p>
    <w:sectPr w:rsidR="00DF2147" w:rsidRPr="00F14C7C" w:rsidSect="007037B0">
      <w:headerReference w:type="default" r:id="rId10"/>
      <w:footerReference w:type="default" r:id="rId11"/>
      <w:footerReference w:type="first" r:id="rId12"/>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0305" w14:textId="77777777" w:rsidR="00EA7A50" w:rsidRDefault="00EA7A50" w:rsidP="009D4DB4">
      <w:r>
        <w:separator/>
      </w:r>
    </w:p>
  </w:endnote>
  <w:endnote w:type="continuationSeparator" w:id="0">
    <w:p w14:paraId="49F4A522" w14:textId="77777777" w:rsidR="00EA7A50" w:rsidRDefault="00EA7A50"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852123" w14:paraId="7928C566" w14:textId="77777777">
      <w:tc>
        <w:tcPr>
          <w:tcW w:w="500" w:type="pct"/>
          <w:tcBorders>
            <w:top w:val="single" w:sz="4" w:space="0" w:color="7B4A3A"/>
          </w:tcBorders>
          <w:shd w:val="clear" w:color="auto" w:fill="7B4A3A"/>
        </w:tcPr>
        <w:p w14:paraId="13924AE2" w14:textId="77777777" w:rsidR="00852123" w:rsidRDefault="00852123" w:rsidP="009D4DB4">
          <w:pPr>
            <w:pStyle w:val="Footer"/>
            <w:rPr>
              <w:b/>
              <w:bCs/>
              <w:color w:val="FFFFFF"/>
            </w:rPr>
          </w:pPr>
          <w:r>
            <w:fldChar w:fldCharType="begin"/>
          </w:r>
          <w:r>
            <w:instrText xml:space="preserve"> PAGE   \* MERGEFORMAT </w:instrText>
          </w:r>
          <w:r>
            <w:fldChar w:fldCharType="separate"/>
          </w:r>
          <w:r w:rsidR="008B06D5" w:rsidRPr="008B06D5">
            <w:rPr>
              <w:noProof/>
              <w:color w:val="FFFFFF"/>
            </w:rPr>
            <w:t>9</w:t>
          </w:r>
          <w:r>
            <w:rPr>
              <w:noProof/>
              <w:color w:val="FFFFFF"/>
            </w:rPr>
            <w:fldChar w:fldCharType="end"/>
          </w:r>
        </w:p>
      </w:tc>
      <w:tc>
        <w:tcPr>
          <w:tcW w:w="4500" w:type="pct"/>
          <w:tcBorders>
            <w:top w:val="single" w:sz="4" w:space="0" w:color="auto"/>
          </w:tcBorders>
        </w:tcPr>
        <w:p w14:paraId="6E4F742D" w14:textId="77777777" w:rsidR="00852123" w:rsidRDefault="00852123" w:rsidP="009D4DB4">
          <w:pPr>
            <w:pStyle w:val="Footer"/>
          </w:pPr>
        </w:p>
      </w:tc>
    </w:tr>
  </w:tbl>
  <w:p w14:paraId="2C29DF5B" w14:textId="77777777" w:rsidR="00852123" w:rsidRDefault="0085212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521" w14:textId="77777777" w:rsidR="00852123" w:rsidRDefault="00852123">
    <w:pPr>
      <w:pStyle w:val="Footer"/>
    </w:pPr>
    <w:r w:rsidRPr="007E333E">
      <w:rPr>
        <w:noProof/>
        <w:lang w:val="ru-RU" w:eastAsia="ru-RU"/>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EA345" w14:textId="77777777" w:rsidR="00EA7A50" w:rsidRDefault="00EA7A50" w:rsidP="009D4DB4">
      <w:r>
        <w:separator/>
      </w:r>
    </w:p>
  </w:footnote>
  <w:footnote w:type="continuationSeparator" w:id="0">
    <w:p w14:paraId="083E7E42" w14:textId="77777777" w:rsidR="00EA7A50" w:rsidRDefault="00EA7A50"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77777777" w:rsidR="00852123" w:rsidRPr="00F02CA0" w:rsidRDefault="00852123" w:rsidP="00E40659">
        <w:pPr>
          <w:pStyle w:val="Header"/>
          <w:pBdr>
            <w:between w:val="single" w:sz="4" w:space="1" w:color="4F81BD" w:themeColor="accent1"/>
          </w:pBdr>
          <w:spacing w:line="276" w:lineRule="auto"/>
          <w:jc w:val="right"/>
          <w:rPr>
            <w:lang w:val="ka-GE"/>
          </w:rPr>
        </w:pPr>
        <w:r w:rsidRPr="00F02CA0">
          <w:rPr>
            <w:rFonts w:ascii="Sylfaen" w:hAnsi="Sylfaen" w:cs="Sylfaen"/>
          </w:rPr>
          <w:t>სამედიცინო სერვისებით მოსარგებლეთა (ბენეფიციარების) რეგისტრაციის მოდული</w:t>
        </w:r>
      </w:p>
    </w:sdtContent>
  </w:sdt>
  <w:p w14:paraId="038DB1D6" w14:textId="77777777" w:rsidR="00852123" w:rsidRPr="005D04DE" w:rsidRDefault="0085212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56EE3C13"/>
    <w:multiLevelType w:val="hybridMultilevel"/>
    <w:tmpl w:val="61321448"/>
    <w:lvl w:ilvl="0" w:tplc="3836CFE0">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7"/>
  </w:num>
  <w:num w:numId="4">
    <w:abstractNumId w:val="10"/>
  </w:num>
  <w:num w:numId="5">
    <w:abstractNumId w:val="3"/>
  </w:num>
  <w:num w:numId="6">
    <w:abstractNumId w:val="6"/>
  </w:num>
  <w:num w:numId="7">
    <w:abstractNumId w:val="13"/>
  </w:num>
  <w:num w:numId="8">
    <w:abstractNumId w:val="0"/>
  </w:num>
  <w:num w:numId="9">
    <w:abstractNumId w:val="12"/>
  </w:num>
  <w:num w:numId="10">
    <w:abstractNumId w:val="2"/>
  </w:num>
  <w:num w:numId="11">
    <w:abstractNumId w:val="9"/>
  </w:num>
  <w:num w:numId="12">
    <w:abstractNumId w:val="8"/>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4097"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26901"/>
    <w:rsid w:val="000302FD"/>
    <w:rsid w:val="00031358"/>
    <w:rsid w:val="00032828"/>
    <w:rsid w:val="000333A6"/>
    <w:rsid w:val="0003426F"/>
    <w:rsid w:val="00035885"/>
    <w:rsid w:val="00035936"/>
    <w:rsid w:val="00036A54"/>
    <w:rsid w:val="00036AD0"/>
    <w:rsid w:val="00036B0B"/>
    <w:rsid w:val="000409FF"/>
    <w:rsid w:val="00040C34"/>
    <w:rsid w:val="0004115D"/>
    <w:rsid w:val="000413D3"/>
    <w:rsid w:val="00041935"/>
    <w:rsid w:val="000429DF"/>
    <w:rsid w:val="00042AB3"/>
    <w:rsid w:val="00043C0D"/>
    <w:rsid w:val="000440BD"/>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42B"/>
    <w:rsid w:val="000D6A2B"/>
    <w:rsid w:val="000D6DAA"/>
    <w:rsid w:val="000D77AB"/>
    <w:rsid w:val="000D7816"/>
    <w:rsid w:val="000E016E"/>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5145"/>
    <w:rsid w:val="00156529"/>
    <w:rsid w:val="00156A58"/>
    <w:rsid w:val="0015713E"/>
    <w:rsid w:val="001573B0"/>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0F0"/>
    <w:rsid w:val="001D341C"/>
    <w:rsid w:val="001D5415"/>
    <w:rsid w:val="001D5B1B"/>
    <w:rsid w:val="001D6655"/>
    <w:rsid w:val="001D6D6B"/>
    <w:rsid w:val="001D7240"/>
    <w:rsid w:val="001D77CC"/>
    <w:rsid w:val="001E0211"/>
    <w:rsid w:val="001E032B"/>
    <w:rsid w:val="001E083C"/>
    <w:rsid w:val="001E1939"/>
    <w:rsid w:val="001E1C92"/>
    <w:rsid w:val="001E24CE"/>
    <w:rsid w:val="001E311A"/>
    <w:rsid w:val="001E3476"/>
    <w:rsid w:val="001E3607"/>
    <w:rsid w:val="001E537A"/>
    <w:rsid w:val="001F00F1"/>
    <w:rsid w:val="001F041E"/>
    <w:rsid w:val="001F04C0"/>
    <w:rsid w:val="001F1510"/>
    <w:rsid w:val="001F1D7A"/>
    <w:rsid w:val="001F2D97"/>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AD3"/>
    <w:rsid w:val="00262D0C"/>
    <w:rsid w:val="00263811"/>
    <w:rsid w:val="002643B9"/>
    <w:rsid w:val="00265442"/>
    <w:rsid w:val="00266C26"/>
    <w:rsid w:val="00267290"/>
    <w:rsid w:val="0026789C"/>
    <w:rsid w:val="0026794F"/>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D0B38"/>
    <w:rsid w:val="002D11E3"/>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5CB3"/>
    <w:rsid w:val="002E7355"/>
    <w:rsid w:val="002E7644"/>
    <w:rsid w:val="002E7654"/>
    <w:rsid w:val="002E78F0"/>
    <w:rsid w:val="002F02D3"/>
    <w:rsid w:val="002F106C"/>
    <w:rsid w:val="002F3127"/>
    <w:rsid w:val="002F46DD"/>
    <w:rsid w:val="002F5046"/>
    <w:rsid w:val="002F65E5"/>
    <w:rsid w:val="002F6A6F"/>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41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066"/>
    <w:rsid w:val="004D491D"/>
    <w:rsid w:val="004D4948"/>
    <w:rsid w:val="004D510C"/>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830"/>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3CF"/>
    <w:rsid w:val="005526AA"/>
    <w:rsid w:val="00553341"/>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26BC2"/>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A1E"/>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46B2"/>
    <w:rsid w:val="007151D9"/>
    <w:rsid w:val="007155E1"/>
    <w:rsid w:val="00716285"/>
    <w:rsid w:val="00716CDC"/>
    <w:rsid w:val="007203A6"/>
    <w:rsid w:val="00721BFF"/>
    <w:rsid w:val="00722344"/>
    <w:rsid w:val="0072247D"/>
    <w:rsid w:val="00722CE2"/>
    <w:rsid w:val="00723C44"/>
    <w:rsid w:val="00723D74"/>
    <w:rsid w:val="007243BF"/>
    <w:rsid w:val="0072470B"/>
    <w:rsid w:val="00726E52"/>
    <w:rsid w:val="00726F35"/>
    <w:rsid w:val="00727C85"/>
    <w:rsid w:val="0073035A"/>
    <w:rsid w:val="00730608"/>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08C6"/>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4949"/>
    <w:rsid w:val="00795BD9"/>
    <w:rsid w:val="00795E17"/>
    <w:rsid w:val="007963C2"/>
    <w:rsid w:val="007964CE"/>
    <w:rsid w:val="007966C2"/>
    <w:rsid w:val="007972E1"/>
    <w:rsid w:val="007974B2"/>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038"/>
    <w:rsid w:val="007C2481"/>
    <w:rsid w:val="007C24CF"/>
    <w:rsid w:val="007C274A"/>
    <w:rsid w:val="007C285B"/>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239"/>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528D"/>
    <w:rsid w:val="008A56EF"/>
    <w:rsid w:val="008A6AA7"/>
    <w:rsid w:val="008A72D8"/>
    <w:rsid w:val="008A779F"/>
    <w:rsid w:val="008B0620"/>
    <w:rsid w:val="008B06D5"/>
    <w:rsid w:val="008B0CAB"/>
    <w:rsid w:val="008B13F6"/>
    <w:rsid w:val="008B3D91"/>
    <w:rsid w:val="008B43A3"/>
    <w:rsid w:val="008B4E5F"/>
    <w:rsid w:val="008B51AB"/>
    <w:rsid w:val="008B56D9"/>
    <w:rsid w:val="008B5704"/>
    <w:rsid w:val="008B5E99"/>
    <w:rsid w:val="008B65B3"/>
    <w:rsid w:val="008B7130"/>
    <w:rsid w:val="008B7442"/>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C7FCB"/>
    <w:rsid w:val="008D0426"/>
    <w:rsid w:val="008D0CD1"/>
    <w:rsid w:val="008D1791"/>
    <w:rsid w:val="008D17F9"/>
    <w:rsid w:val="008D18E2"/>
    <w:rsid w:val="008D2453"/>
    <w:rsid w:val="008D3729"/>
    <w:rsid w:val="008D3F19"/>
    <w:rsid w:val="008D4A6E"/>
    <w:rsid w:val="008D52E5"/>
    <w:rsid w:val="008D5CD6"/>
    <w:rsid w:val="008D6340"/>
    <w:rsid w:val="008D658F"/>
    <w:rsid w:val="008D7EB9"/>
    <w:rsid w:val="008E03AD"/>
    <w:rsid w:val="008E0413"/>
    <w:rsid w:val="008E1827"/>
    <w:rsid w:val="008E1958"/>
    <w:rsid w:val="008E1EC3"/>
    <w:rsid w:val="008E3B40"/>
    <w:rsid w:val="008E3BBD"/>
    <w:rsid w:val="008E4FD4"/>
    <w:rsid w:val="008E640E"/>
    <w:rsid w:val="008E713D"/>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122AC"/>
    <w:rsid w:val="009123DD"/>
    <w:rsid w:val="00912BCE"/>
    <w:rsid w:val="0091308D"/>
    <w:rsid w:val="0091370C"/>
    <w:rsid w:val="00913B68"/>
    <w:rsid w:val="00913EE2"/>
    <w:rsid w:val="00913F9F"/>
    <w:rsid w:val="009149BC"/>
    <w:rsid w:val="00914D90"/>
    <w:rsid w:val="0091687E"/>
    <w:rsid w:val="00916B01"/>
    <w:rsid w:val="00916C26"/>
    <w:rsid w:val="00917070"/>
    <w:rsid w:val="009200A1"/>
    <w:rsid w:val="00920682"/>
    <w:rsid w:val="00922146"/>
    <w:rsid w:val="00922A96"/>
    <w:rsid w:val="00922E6E"/>
    <w:rsid w:val="00923862"/>
    <w:rsid w:val="00923884"/>
    <w:rsid w:val="00923DF6"/>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248A"/>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3430"/>
    <w:rsid w:val="009D3AAB"/>
    <w:rsid w:val="009D4DB4"/>
    <w:rsid w:val="009D5971"/>
    <w:rsid w:val="009D6ECD"/>
    <w:rsid w:val="009D7103"/>
    <w:rsid w:val="009E0101"/>
    <w:rsid w:val="009E0488"/>
    <w:rsid w:val="009E082F"/>
    <w:rsid w:val="009E3C69"/>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09"/>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A22"/>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A63E7"/>
    <w:rsid w:val="00AB046C"/>
    <w:rsid w:val="00AB0F04"/>
    <w:rsid w:val="00AB1B54"/>
    <w:rsid w:val="00AB2952"/>
    <w:rsid w:val="00AB34A8"/>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59E3"/>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D11"/>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A5CA9"/>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3BB"/>
    <w:rsid w:val="00C4060C"/>
    <w:rsid w:val="00C407C4"/>
    <w:rsid w:val="00C41165"/>
    <w:rsid w:val="00C41412"/>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6843"/>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6392"/>
    <w:rsid w:val="00CB690F"/>
    <w:rsid w:val="00CB6AA4"/>
    <w:rsid w:val="00CC006F"/>
    <w:rsid w:val="00CC02FE"/>
    <w:rsid w:val="00CC0749"/>
    <w:rsid w:val="00CC0ACA"/>
    <w:rsid w:val="00CC2D8A"/>
    <w:rsid w:val="00CC48D8"/>
    <w:rsid w:val="00CC59E0"/>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6D7"/>
    <w:rsid w:val="00CE5C57"/>
    <w:rsid w:val="00CE66A7"/>
    <w:rsid w:val="00CE6FD4"/>
    <w:rsid w:val="00CE7E2A"/>
    <w:rsid w:val="00CF0B2F"/>
    <w:rsid w:val="00CF0E58"/>
    <w:rsid w:val="00CF171A"/>
    <w:rsid w:val="00CF20BE"/>
    <w:rsid w:val="00CF31A5"/>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3EB"/>
    <w:rsid w:val="00D63489"/>
    <w:rsid w:val="00D6390E"/>
    <w:rsid w:val="00D63D68"/>
    <w:rsid w:val="00D64221"/>
    <w:rsid w:val="00D66B6D"/>
    <w:rsid w:val="00D67E65"/>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6F1"/>
    <w:rsid w:val="00E05DD7"/>
    <w:rsid w:val="00E066E0"/>
    <w:rsid w:val="00E06862"/>
    <w:rsid w:val="00E06881"/>
    <w:rsid w:val="00E06E09"/>
    <w:rsid w:val="00E07E93"/>
    <w:rsid w:val="00E11902"/>
    <w:rsid w:val="00E11B61"/>
    <w:rsid w:val="00E11D3A"/>
    <w:rsid w:val="00E121D7"/>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4D2"/>
    <w:rsid w:val="00E55A63"/>
    <w:rsid w:val="00E56232"/>
    <w:rsid w:val="00E564EA"/>
    <w:rsid w:val="00E56924"/>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34F"/>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6BA"/>
    <w:rsid w:val="00F45B43"/>
    <w:rsid w:val="00F46322"/>
    <w:rsid w:val="00F46D81"/>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300B"/>
    <w:rsid w:val="00FA54A5"/>
    <w:rsid w:val="00FA59FC"/>
    <w:rsid w:val="00FA6433"/>
    <w:rsid w:val="00FA64E9"/>
    <w:rsid w:val="00FA7AB8"/>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2847"/>
    <w:rsid w:val="00FC3B52"/>
    <w:rsid w:val="00FC3E7D"/>
    <w:rsid w:val="00FC4554"/>
    <w:rsid w:val="00FC5554"/>
    <w:rsid w:val="00FC5602"/>
    <w:rsid w:val="00FC6FE0"/>
    <w:rsid w:val="00FC744B"/>
    <w:rsid w:val="00FC75B1"/>
    <w:rsid w:val="00FD06E1"/>
    <w:rsid w:val="00FD190E"/>
    <w:rsid w:val="00FD19B5"/>
    <w:rsid w:val="00FD24A2"/>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ase.moh.gov.ge/CaseRegistration/Services/CaseRegistrationWcf.svc"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6184-CF72-43F9-AD0B-AFFB1C6D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სამედიცინო სერვისებით მოსარგებლეთა (ბენეფიციარების) რეგისტრაციის მოდული</vt:lpstr>
    </vt:vector>
  </TitlesOfParts>
  <Company>MDI</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სერვისებით მოსარგებლეთა (ბენეფიციარების) რეგისტრაციის მოდული</dc:title>
  <dc:creator>Amy</dc:creator>
  <cp:lastModifiedBy>AKO</cp:lastModifiedBy>
  <cp:revision>27</cp:revision>
  <cp:lastPrinted>2014-02-21T13:05:00Z</cp:lastPrinted>
  <dcterms:created xsi:type="dcterms:W3CDTF">2014-06-18T11:27:00Z</dcterms:created>
  <dcterms:modified xsi:type="dcterms:W3CDTF">2014-07-16T14:01:00Z</dcterms:modified>
</cp:coreProperties>
</file>